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D5A0" w14:textId="77777777" w:rsidR="00F53CFD" w:rsidRPr="00952D56" w:rsidRDefault="00E4700D">
      <w:pPr>
        <w:spacing w:after="13"/>
        <w:ind w:left="10" w:right="22" w:hanging="10"/>
        <w:jc w:val="center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Caldwell-Lake George Library </w:t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E0849F2" w14:textId="452270D0" w:rsidR="00F53CFD" w:rsidRPr="00952D56" w:rsidRDefault="00E4700D">
      <w:pPr>
        <w:spacing w:after="13"/>
        <w:ind w:left="10" w:right="24" w:hanging="10"/>
        <w:jc w:val="center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Board of Trustees Meeting – </w:t>
      </w:r>
      <w:r w:rsidR="006660C2">
        <w:rPr>
          <w:rFonts w:ascii="Garamond" w:eastAsia="Garamond" w:hAnsi="Garamond" w:cs="Garamond"/>
          <w:b/>
          <w:sz w:val="24"/>
          <w:szCs w:val="24"/>
        </w:rPr>
        <w:t>November 18</w:t>
      </w:r>
      <w:r w:rsidR="00EF3CCC">
        <w:rPr>
          <w:rFonts w:ascii="Garamond" w:eastAsia="Garamond" w:hAnsi="Garamond" w:cs="Garamond"/>
          <w:b/>
          <w:sz w:val="24"/>
          <w:szCs w:val="24"/>
        </w:rPr>
        <w:t>,2022</w:t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F099544" w14:textId="77777777" w:rsidR="00F53CFD" w:rsidRPr="00952D56" w:rsidRDefault="00E4700D">
      <w:pPr>
        <w:spacing w:after="0"/>
        <w:ind w:left="164"/>
        <w:jc w:val="center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7682D7B8" w14:textId="3AFA5F08" w:rsidR="0043099F" w:rsidRPr="00952D56" w:rsidRDefault="00E4700D" w:rsidP="00EF3CCC">
      <w:pPr>
        <w:spacing w:after="10" w:line="262" w:lineRule="auto"/>
        <w:ind w:left="29" w:right="46" w:hanging="10"/>
        <w:jc w:val="both"/>
        <w:rPr>
          <w:rFonts w:ascii="Garamond" w:eastAsia="Garamond" w:hAnsi="Garamond" w:cs="Garamond"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CALL TO ORDER:</w:t>
      </w:r>
      <w:r w:rsidRPr="00952D56">
        <w:rPr>
          <w:rFonts w:ascii="Garamond" w:eastAsia="Garamond" w:hAnsi="Garamond" w:cs="Garamond"/>
          <w:sz w:val="24"/>
          <w:szCs w:val="24"/>
        </w:rPr>
        <w:t xml:space="preserve">  </w:t>
      </w:r>
      <w:r w:rsidR="00EF3CCC">
        <w:rPr>
          <w:rFonts w:ascii="Garamond" w:eastAsia="Garamond" w:hAnsi="Garamond" w:cs="Garamond"/>
          <w:sz w:val="24"/>
          <w:szCs w:val="24"/>
        </w:rPr>
        <w:t>Pres</w:t>
      </w:r>
      <w:r w:rsidR="00F84FF8">
        <w:rPr>
          <w:rFonts w:ascii="Garamond" w:eastAsia="Garamond" w:hAnsi="Garamond" w:cs="Garamond"/>
          <w:sz w:val="24"/>
          <w:szCs w:val="24"/>
        </w:rPr>
        <w:t>i</w:t>
      </w:r>
      <w:r w:rsidR="00EF3CCC">
        <w:rPr>
          <w:rFonts w:ascii="Garamond" w:eastAsia="Garamond" w:hAnsi="Garamond" w:cs="Garamond"/>
          <w:sz w:val="24"/>
          <w:szCs w:val="24"/>
        </w:rPr>
        <w:t xml:space="preserve">dent Margy Mannix </w:t>
      </w:r>
      <w:r w:rsidRPr="00952D56">
        <w:rPr>
          <w:rFonts w:ascii="Garamond" w:eastAsia="Garamond" w:hAnsi="Garamond" w:cs="Garamond"/>
          <w:sz w:val="24"/>
          <w:szCs w:val="24"/>
        </w:rPr>
        <w:t>called the meeting to order at 9</w:t>
      </w:r>
      <w:r w:rsidR="00407B63" w:rsidRPr="00952D56">
        <w:rPr>
          <w:rFonts w:ascii="Garamond" w:eastAsia="Garamond" w:hAnsi="Garamond" w:cs="Garamond"/>
          <w:sz w:val="24"/>
          <w:szCs w:val="24"/>
        </w:rPr>
        <w:t>:</w:t>
      </w:r>
      <w:r w:rsidR="00EF3CCC">
        <w:rPr>
          <w:rFonts w:ascii="Garamond" w:eastAsia="Garamond" w:hAnsi="Garamond" w:cs="Garamond"/>
          <w:sz w:val="24"/>
          <w:szCs w:val="24"/>
        </w:rPr>
        <w:t>07</w:t>
      </w:r>
      <w:r w:rsidRPr="00952D56">
        <w:rPr>
          <w:rFonts w:ascii="Garamond" w:eastAsia="Garamond" w:hAnsi="Garamond" w:cs="Garamond"/>
          <w:sz w:val="24"/>
          <w:szCs w:val="24"/>
        </w:rPr>
        <w:t xml:space="preserve"> am with the following members present </w:t>
      </w:r>
      <w:r w:rsidR="00820561" w:rsidRPr="00952D56">
        <w:rPr>
          <w:rFonts w:ascii="Garamond" w:eastAsia="Garamond" w:hAnsi="Garamond" w:cs="Garamond"/>
          <w:sz w:val="24"/>
          <w:szCs w:val="24"/>
        </w:rPr>
        <w:t>L. Cocozza</w:t>
      </w:r>
      <w:r w:rsidR="0005283F" w:rsidRPr="00952D56">
        <w:rPr>
          <w:rFonts w:ascii="Garamond" w:eastAsia="Garamond" w:hAnsi="Garamond" w:cs="Garamond"/>
          <w:sz w:val="24"/>
          <w:szCs w:val="24"/>
        </w:rPr>
        <w:t xml:space="preserve">, </w:t>
      </w:r>
      <w:r w:rsidR="00F84FF8" w:rsidRPr="00952D56">
        <w:rPr>
          <w:rFonts w:ascii="Garamond" w:eastAsia="Garamond" w:hAnsi="Garamond" w:cs="Garamond"/>
          <w:sz w:val="24"/>
          <w:szCs w:val="24"/>
        </w:rPr>
        <w:t>J. Loonan</w:t>
      </w:r>
      <w:r w:rsidR="00407B63" w:rsidRPr="00952D56">
        <w:rPr>
          <w:rFonts w:ascii="Garamond" w:eastAsia="Garamond" w:hAnsi="Garamond" w:cs="Garamond"/>
          <w:sz w:val="24"/>
          <w:szCs w:val="24"/>
        </w:rPr>
        <w:t xml:space="preserve">, </w:t>
      </w:r>
      <w:r w:rsidRPr="00952D56">
        <w:rPr>
          <w:rFonts w:ascii="Garamond" w:eastAsia="Garamond" w:hAnsi="Garamond" w:cs="Garamond"/>
          <w:sz w:val="24"/>
          <w:szCs w:val="24"/>
        </w:rPr>
        <w:t>P.</w:t>
      </w:r>
      <w:r w:rsidR="00CC31DE" w:rsidRPr="00952D56">
        <w:rPr>
          <w:rFonts w:ascii="Garamond" w:eastAsia="Garamond" w:hAnsi="Garamond" w:cs="Garamond"/>
          <w:sz w:val="24"/>
          <w:szCs w:val="24"/>
        </w:rPr>
        <w:t xml:space="preserve"> </w:t>
      </w:r>
      <w:r w:rsidRPr="00952D56">
        <w:rPr>
          <w:rFonts w:ascii="Garamond" w:eastAsia="Garamond" w:hAnsi="Garamond" w:cs="Garamond"/>
          <w:sz w:val="24"/>
          <w:szCs w:val="24"/>
        </w:rPr>
        <w:t>Mannix,</w:t>
      </w:r>
      <w:r w:rsidR="00407B63" w:rsidRPr="00952D56">
        <w:rPr>
          <w:rFonts w:ascii="Garamond" w:eastAsia="Garamond" w:hAnsi="Garamond" w:cs="Garamond"/>
          <w:sz w:val="24"/>
          <w:szCs w:val="24"/>
        </w:rPr>
        <w:t xml:space="preserve"> </w:t>
      </w:r>
      <w:r w:rsidR="00CC31DE" w:rsidRPr="00952D56">
        <w:rPr>
          <w:rFonts w:ascii="Garamond" w:eastAsia="Garamond" w:hAnsi="Garamond" w:cs="Garamond"/>
          <w:sz w:val="24"/>
          <w:szCs w:val="24"/>
        </w:rPr>
        <w:t>S. McEnaney</w:t>
      </w:r>
      <w:r w:rsidR="00407B63" w:rsidRPr="00952D56">
        <w:rPr>
          <w:rFonts w:ascii="Garamond" w:eastAsia="Garamond" w:hAnsi="Garamond" w:cs="Garamond"/>
          <w:sz w:val="24"/>
          <w:szCs w:val="24"/>
        </w:rPr>
        <w:t xml:space="preserve">, </w:t>
      </w:r>
      <w:r w:rsidRPr="00952D56">
        <w:rPr>
          <w:rFonts w:ascii="Garamond" w:eastAsia="Garamond" w:hAnsi="Garamond" w:cs="Garamond"/>
          <w:sz w:val="24"/>
          <w:szCs w:val="24"/>
        </w:rPr>
        <w:t>M.</w:t>
      </w:r>
      <w:r w:rsidR="00CC31DE" w:rsidRPr="00952D56">
        <w:rPr>
          <w:rFonts w:ascii="Garamond" w:eastAsia="Garamond" w:hAnsi="Garamond" w:cs="Garamond"/>
          <w:sz w:val="24"/>
          <w:szCs w:val="24"/>
        </w:rPr>
        <w:t xml:space="preserve"> </w:t>
      </w:r>
      <w:r w:rsidRPr="00952D56">
        <w:rPr>
          <w:rFonts w:ascii="Garamond" w:eastAsia="Garamond" w:hAnsi="Garamond" w:cs="Garamond"/>
          <w:sz w:val="24"/>
          <w:szCs w:val="24"/>
        </w:rPr>
        <w:t>Seeger</w:t>
      </w:r>
      <w:r w:rsidR="00EF3CCC">
        <w:rPr>
          <w:rFonts w:ascii="Garamond" w:eastAsia="Garamond" w:hAnsi="Garamond" w:cs="Garamond"/>
          <w:sz w:val="24"/>
          <w:szCs w:val="24"/>
        </w:rPr>
        <w:t xml:space="preserve">, </w:t>
      </w:r>
      <w:r w:rsidR="00F84FF8" w:rsidRPr="00952D56">
        <w:rPr>
          <w:rFonts w:ascii="Garamond" w:eastAsia="Garamond" w:hAnsi="Garamond" w:cs="Garamond"/>
          <w:sz w:val="24"/>
          <w:szCs w:val="24"/>
        </w:rPr>
        <w:t>N. Stannard</w:t>
      </w:r>
      <w:r w:rsidR="00EF3CCC">
        <w:rPr>
          <w:rFonts w:ascii="Garamond" w:eastAsia="Garamond" w:hAnsi="Garamond" w:cs="Garamond"/>
          <w:sz w:val="24"/>
          <w:szCs w:val="24"/>
        </w:rPr>
        <w:t xml:space="preserve"> and </w:t>
      </w:r>
      <w:r w:rsidR="00F84FF8">
        <w:rPr>
          <w:rFonts w:ascii="Garamond" w:eastAsia="Garamond" w:hAnsi="Garamond" w:cs="Garamond"/>
          <w:sz w:val="24"/>
          <w:szCs w:val="24"/>
        </w:rPr>
        <w:t>J. Welch</w:t>
      </w:r>
      <w:r w:rsidR="00F84FF8" w:rsidRPr="00952D56">
        <w:rPr>
          <w:rFonts w:ascii="Garamond" w:eastAsia="Garamond" w:hAnsi="Garamond" w:cs="Garamond"/>
          <w:sz w:val="24"/>
          <w:szCs w:val="24"/>
        </w:rPr>
        <w:t xml:space="preserve">. </w:t>
      </w:r>
      <w:r w:rsidRPr="00952D56">
        <w:rPr>
          <w:rFonts w:ascii="Garamond" w:eastAsia="Garamond" w:hAnsi="Garamond" w:cs="Garamond"/>
          <w:sz w:val="24"/>
          <w:szCs w:val="24"/>
        </w:rPr>
        <w:t xml:space="preserve">Absent: </w:t>
      </w:r>
      <w:r w:rsidR="006660C2" w:rsidRPr="00952D56">
        <w:rPr>
          <w:rFonts w:ascii="Garamond" w:eastAsia="Garamond" w:hAnsi="Garamond" w:cs="Garamond"/>
          <w:sz w:val="24"/>
          <w:szCs w:val="24"/>
        </w:rPr>
        <w:t xml:space="preserve">A. Chambers </w:t>
      </w:r>
      <w:r w:rsidR="006660C2">
        <w:rPr>
          <w:rFonts w:ascii="Garamond" w:eastAsia="Garamond" w:hAnsi="Garamond" w:cs="Garamond"/>
          <w:sz w:val="24"/>
          <w:szCs w:val="24"/>
        </w:rPr>
        <w:t xml:space="preserve">and </w:t>
      </w:r>
      <w:r w:rsidR="00F84FF8">
        <w:rPr>
          <w:rFonts w:ascii="Garamond" w:eastAsia="Garamond" w:hAnsi="Garamond" w:cs="Garamond"/>
          <w:sz w:val="24"/>
          <w:szCs w:val="24"/>
        </w:rPr>
        <w:t>T. Earl</w:t>
      </w:r>
      <w:r w:rsidR="00F84FF8" w:rsidRPr="00952D56">
        <w:rPr>
          <w:rFonts w:ascii="Garamond" w:eastAsia="Garamond" w:hAnsi="Garamond" w:cs="Garamond"/>
          <w:sz w:val="24"/>
          <w:szCs w:val="24"/>
        </w:rPr>
        <w:t xml:space="preserve">. </w:t>
      </w:r>
      <w:r w:rsidRPr="00952D56">
        <w:rPr>
          <w:rFonts w:ascii="Garamond" w:eastAsia="Garamond" w:hAnsi="Garamond" w:cs="Garamond"/>
          <w:sz w:val="24"/>
          <w:szCs w:val="24"/>
        </w:rPr>
        <w:t xml:space="preserve">Also present: L. Burrows, CLGL Director. </w:t>
      </w:r>
    </w:p>
    <w:p w14:paraId="3B0A5F17" w14:textId="723F03D4" w:rsidR="00F53CFD" w:rsidRPr="00952D56" w:rsidRDefault="00E4700D">
      <w:pPr>
        <w:spacing w:after="10"/>
        <w:ind w:left="19"/>
        <w:rPr>
          <w:sz w:val="24"/>
          <w:szCs w:val="24"/>
        </w:rPr>
      </w:pP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  <w:r w:rsidR="00CC31DE"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49F3C834" w14:textId="69763245" w:rsidR="006660C2" w:rsidRPr="006660C2" w:rsidRDefault="006660C2" w:rsidP="006660C2">
      <w:pPr>
        <w:spacing w:after="4" w:line="254" w:lineRule="auto"/>
        <w:ind w:left="4"/>
        <w:jc w:val="both"/>
        <w:rPr>
          <w:rFonts w:ascii="Garamond" w:eastAsia="Garamond" w:hAnsi="Garamond" w:cs="Garamond"/>
          <w:bCs/>
          <w:sz w:val="24"/>
          <w:szCs w:val="24"/>
        </w:rPr>
      </w:pPr>
      <w:r w:rsidRPr="006660C2">
        <w:rPr>
          <w:rFonts w:ascii="Garamond" w:eastAsia="Garamond" w:hAnsi="Garamond" w:cs="Garamond"/>
          <w:bCs/>
          <w:sz w:val="24"/>
          <w:szCs w:val="24"/>
        </w:rPr>
        <w:t xml:space="preserve">A representative of Hoopla presented an </w:t>
      </w:r>
      <w:r w:rsidR="00750EFA" w:rsidRPr="006660C2">
        <w:rPr>
          <w:rFonts w:ascii="Garamond" w:eastAsia="Garamond" w:hAnsi="Garamond" w:cs="Garamond"/>
          <w:bCs/>
          <w:sz w:val="24"/>
          <w:szCs w:val="24"/>
        </w:rPr>
        <w:t>in-depth</w:t>
      </w:r>
      <w:r w:rsidRPr="006660C2">
        <w:rPr>
          <w:rFonts w:ascii="Garamond" w:eastAsia="Garamond" w:hAnsi="Garamond" w:cs="Garamond"/>
          <w:bCs/>
          <w:sz w:val="24"/>
          <w:szCs w:val="24"/>
        </w:rPr>
        <w:t xml:space="preserve"> presentation of th</w:t>
      </w:r>
      <w:r w:rsidR="00F51BC9">
        <w:rPr>
          <w:rFonts w:ascii="Garamond" w:eastAsia="Garamond" w:hAnsi="Garamond" w:cs="Garamond"/>
          <w:bCs/>
          <w:sz w:val="24"/>
          <w:szCs w:val="24"/>
        </w:rPr>
        <w:t xml:space="preserve">e </w:t>
      </w:r>
      <w:r w:rsidRPr="006660C2">
        <w:rPr>
          <w:rFonts w:ascii="Garamond" w:eastAsia="Garamond" w:hAnsi="Garamond" w:cs="Garamond"/>
          <w:bCs/>
          <w:sz w:val="24"/>
          <w:szCs w:val="24"/>
        </w:rPr>
        <w:t xml:space="preserve">digital platform. CLGL is interested in offering it to our patrons. </w:t>
      </w:r>
      <w:r w:rsidR="00F51BC9">
        <w:rPr>
          <w:rFonts w:ascii="Garamond" w:eastAsia="Garamond" w:hAnsi="Garamond" w:cs="Garamond"/>
          <w:bCs/>
          <w:sz w:val="24"/>
          <w:szCs w:val="24"/>
        </w:rPr>
        <w:t xml:space="preserve">Hoopla offers books, (adult and children), music, </w:t>
      </w:r>
      <w:proofErr w:type="gramStart"/>
      <w:r w:rsidR="00F51BC9">
        <w:rPr>
          <w:rFonts w:ascii="Garamond" w:eastAsia="Garamond" w:hAnsi="Garamond" w:cs="Garamond"/>
          <w:bCs/>
          <w:sz w:val="24"/>
          <w:szCs w:val="24"/>
        </w:rPr>
        <w:t>movies</w:t>
      </w:r>
      <w:proofErr w:type="gramEnd"/>
      <w:r w:rsidR="00F51BC9">
        <w:rPr>
          <w:rFonts w:ascii="Garamond" w:eastAsia="Garamond" w:hAnsi="Garamond" w:cs="Garamond"/>
          <w:bCs/>
          <w:sz w:val="24"/>
          <w:szCs w:val="24"/>
        </w:rPr>
        <w:t xml:space="preserve"> and magazines. </w:t>
      </w:r>
      <w:r w:rsidRPr="006660C2">
        <w:rPr>
          <w:rFonts w:ascii="Garamond" w:eastAsia="Garamond" w:hAnsi="Garamond" w:cs="Garamond"/>
          <w:bCs/>
          <w:sz w:val="24"/>
          <w:szCs w:val="24"/>
        </w:rPr>
        <w:t xml:space="preserve">The cost to the library </w:t>
      </w:r>
      <w:r w:rsidR="00750EFA" w:rsidRPr="006660C2">
        <w:rPr>
          <w:rFonts w:ascii="Garamond" w:eastAsia="Garamond" w:hAnsi="Garamond" w:cs="Garamond"/>
          <w:bCs/>
          <w:sz w:val="24"/>
          <w:szCs w:val="24"/>
        </w:rPr>
        <w:t>ranges</w:t>
      </w:r>
      <w:r w:rsidRPr="006660C2">
        <w:rPr>
          <w:rFonts w:ascii="Garamond" w:eastAsia="Garamond" w:hAnsi="Garamond" w:cs="Garamond"/>
          <w:bCs/>
          <w:sz w:val="24"/>
          <w:szCs w:val="24"/>
        </w:rPr>
        <w:t xml:space="preserve"> from .18 to $3.99 per </w:t>
      </w:r>
      <w:r w:rsidR="00F51BC9">
        <w:rPr>
          <w:rFonts w:ascii="Garamond" w:eastAsia="Garamond" w:hAnsi="Garamond" w:cs="Garamond"/>
          <w:bCs/>
          <w:sz w:val="24"/>
          <w:szCs w:val="24"/>
        </w:rPr>
        <w:t>title</w:t>
      </w:r>
      <w:r w:rsidRPr="006660C2">
        <w:rPr>
          <w:rFonts w:ascii="Garamond" w:eastAsia="Garamond" w:hAnsi="Garamond" w:cs="Garamond"/>
          <w:bCs/>
          <w:sz w:val="24"/>
          <w:szCs w:val="24"/>
        </w:rPr>
        <w:t>. Patron can borrow up to ten titles per month and can be customized to our library.</w:t>
      </w:r>
    </w:p>
    <w:p w14:paraId="066D184D" w14:textId="62BB5102" w:rsidR="006660C2" w:rsidRDefault="006660C2">
      <w:pPr>
        <w:spacing w:after="4" w:line="254" w:lineRule="auto"/>
        <w:ind w:left="4"/>
        <w:rPr>
          <w:rFonts w:ascii="Garamond" w:eastAsia="Garamond" w:hAnsi="Garamond" w:cs="Garamond"/>
          <w:b/>
          <w:i/>
          <w:iCs/>
          <w:sz w:val="24"/>
          <w:szCs w:val="24"/>
        </w:rPr>
      </w:pPr>
      <w:r w:rsidRPr="006660C2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MOTION:  M. Seeger moved </w:t>
      </w:r>
      <w:r w:rsidR="00750EFA" w:rsidRPr="006660C2">
        <w:rPr>
          <w:rFonts w:ascii="Garamond" w:eastAsia="Garamond" w:hAnsi="Garamond" w:cs="Garamond"/>
          <w:b/>
          <w:i/>
          <w:iCs/>
          <w:sz w:val="24"/>
          <w:szCs w:val="24"/>
        </w:rPr>
        <w:t>and</w:t>
      </w:r>
      <w:r w:rsidRPr="006660C2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P. Mannix seconded to move forward with contracting with Hoopla up to $2000 per year</w:t>
      </w:r>
      <w:r>
        <w:rPr>
          <w:rFonts w:ascii="Garamond" w:eastAsia="Garamond" w:hAnsi="Garamond" w:cs="Garamond"/>
          <w:b/>
          <w:i/>
          <w:iCs/>
          <w:sz w:val="24"/>
          <w:szCs w:val="24"/>
        </w:rPr>
        <w:t>.</w:t>
      </w:r>
    </w:p>
    <w:p w14:paraId="44C34A23" w14:textId="3693B465" w:rsidR="00F51BC9" w:rsidRPr="006660C2" w:rsidRDefault="00F51BC9">
      <w:pPr>
        <w:spacing w:after="4" w:line="254" w:lineRule="auto"/>
        <w:ind w:left="4"/>
        <w:rPr>
          <w:rFonts w:ascii="Garamond" w:eastAsia="Garamond" w:hAnsi="Garamond" w:cs="Garamond"/>
          <w:b/>
          <w:i/>
          <w:iCs/>
          <w:sz w:val="24"/>
          <w:szCs w:val="24"/>
        </w:rPr>
      </w:pPr>
      <w:r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MOTION: </w:t>
      </w:r>
      <w:r w:rsidR="00750EFA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L. </w:t>
      </w:r>
      <w:proofErr w:type="spellStart"/>
      <w:r w:rsidR="00750EFA">
        <w:rPr>
          <w:rFonts w:ascii="Garamond" w:eastAsia="Garamond" w:hAnsi="Garamond" w:cs="Garamond"/>
          <w:b/>
          <w:i/>
          <w:iCs/>
          <w:sz w:val="24"/>
          <w:szCs w:val="24"/>
        </w:rPr>
        <w:t>Cocozza</w:t>
      </w:r>
      <w:proofErr w:type="spellEnd"/>
      <w:r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moved and M. Mannix seconded to initially limit patrons to 5 titles per month. All approved</w:t>
      </w:r>
    </w:p>
    <w:p w14:paraId="42C32E1E" w14:textId="77777777" w:rsidR="006660C2" w:rsidRDefault="006660C2">
      <w:pPr>
        <w:spacing w:after="4" w:line="254" w:lineRule="auto"/>
        <w:ind w:left="4"/>
        <w:rPr>
          <w:rFonts w:ascii="Garamond" w:eastAsia="Garamond" w:hAnsi="Garamond" w:cs="Garamond"/>
          <w:b/>
          <w:sz w:val="24"/>
          <w:szCs w:val="24"/>
        </w:rPr>
      </w:pPr>
    </w:p>
    <w:p w14:paraId="17EECCE0" w14:textId="5CB6D6F6" w:rsidR="00F53CFD" w:rsidRPr="00952D56" w:rsidRDefault="00E4700D">
      <w:pPr>
        <w:spacing w:after="4" w:line="254" w:lineRule="auto"/>
        <w:ind w:left="4"/>
        <w:rPr>
          <w:i/>
          <w:iCs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APPROVAL OF </w:t>
      </w:r>
      <w:r w:rsidR="0005283F" w:rsidRPr="00952D56">
        <w:rPr>
          <w:rFonts w:ascii="Garamond" w:eastAsia="Garamond" w:hAnsi="Garamond" w:cs="Garamond"/>
          <w:b/>
          <w:sz w:val="24"/>
          <w:szCs w:val="24"/>
        </w:rPr>
        <w:t>MINUTES</w:t>
      </w:r>
      <w:r w:rsidR="000E0B05" w:rsidRPr="00952D56">
        <w:rPr>
          <w:rFonts w:ascii="Garamond" w:eastAsia="Garamond" w:hAnsi="Garamond" w:cs="Garamond"/>
          <w:b/>
          <w:sz w:val="24"/>
          <w:szCs w:val="24"/>
        </w:rPr>
        <w:t>:</w:t>
      </w:r>
      <w:r w:rsidRPr="00952D56">
        <w:rPr>
          <w:rFonts w:ascii="Garamond" w:eastAsia="Garamond" w:hAnsi="Garamond" w:cs="Garamond"/>
          <w:b/>
          <w:sz w:val="24"/>
          <w:szCs w:val="24"/>
        </w:rPr>
        <w:t xml:space="preserve">  </w:t>
      </w:r>
      <w:r w:rsidR="00750EFA">
        <w:rPr>
          <w:rFonts w:ascii="Garamond" w:eastAsia="Garamond" w:hAnsi="Garamond" w:cs="Garamond"/>
          <w:b/>
          <w:i/>
          <w:iCs/>
          <w:sz w:val="24"/>
          <w:szCs w:val="24"/>
        </w:rPr>
        <w:t>J. Welch</w:t>
      </w:r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</w:t>
      </w:r>
      <w:r w:rsidR="00F84FF8" w:rsidRPr="00952D56">
        <w:rPr>
          <w:rFonts w:ascii="Garamond" w:eastAsia="Garamond" w:hAnsi="Garamond" w:cs="Garamond"/>
          <w:b/>
          <w:i/>
          <w:iCs/>
          <w:sz w:val="24"/>
          <w:szCs w:val="24"/>
        </w:rPr>
        <w:t>moved,</w:t>
      </w:r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and </w:t>
      </w:r>
      <w:r w:rsidR="006660C2">
        <w:rPr>
          <w:rFonts w:ascii="Garamond" w:eastAsia="Garamond" w:hAnsi="Garamond" w:cs="Garamond"/>
          <w:b/>
          <w:i/>
          <w:iCs/>
          <w:sz w:val="24"/>
          <w:szCs w:val="24"/>
        </w:rPr>
        <w:t>L.Cocozza</w:t>
      </w:r>
      <w:r w:rsidR="0005283F"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</w:t>
      </w:r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seconded to approve the </w:t>
      </w:r>
      <w:r w:rsidR="006660C2">
        <w:rPr>
          <w:rFonts w:ascii="Garamond" w:eastAsia="Garamond" w:hAnsi="Garamond" w:cs="Garamond"/>
          <w:b/>
          <w:i/>
          <w:iCs/>
          <w:sz w:val="24"/>
          <w:szCs w:val="24"/>
        </w:rPr>
        <w:t>October</w:t>
      </w:r>
      <w:r w:rsidR="0043099F"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</w:t>
      </w:r>
      <w:r w:rsidR="00736A05" w:rsidRPr="00952D56">
        <w:rPr>
          <w:rFonts w:ascii="Garamond" w:eastAsia="Garamond" w:hAnsi="Garamond" w:cs="Garamond"/>
          <w:b/>
          <w:i/>
          <w:iCs/>
          <w:sz w:val="24"/>
          <w:szCs w:val="24"/>
        </w:rPr>
        <w:t>minutes</w:t>
      </w:r>
      <w:r w:rsidR="006660C2">
        <w:rPr>
          <w:rFonts w:ascii="Garamond" w:eastAsia="Garamond" w:hAnsi="Garamond" w:cs="Garamond"/>
          <w:b/>
          <w:i/>
          <w:iCs/>
          <w:sz w:val="24"/>
          <w:szCs w:val="24"/>
        </w:rPr>
        <w:t>.</w:t>
      </w:r>
      <w:r w:rsidR="00EF3CCC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</w:t>
      </w:r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All approved. </w:t>
      </w:r>
    </w:p>
    <w:p w14:paraId="3F3666D8" w14:textId="77777777" w:rsidR="00F53CFD" w:rsidRPr="00952D56" w:rsidRDefault="00E4700D">
      <w:pPr>
        <w:spacing w:after="13"/>
        <w:ind w:left="19"/>
        <w:rPr>
          <w:i/>
          <w:iCs/>
          <w:sz w:val="24"/>
          <w:szCs w:val="24"/>
        </w:rPr>
      </w:pPr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</w:t>
      </w:r>
    </w:p>
    <w:p w14:paraId="5AC94DA9" w14:textId="19329B82" w:rsidR="00F65AA0" w:rsidRPr="00952D56" w:rsidRDefault="00F65AA0" w:rsidP="00F65AA0">
      <w:pPr>
        <w:spacing w:after="10"/>
        <w:ind w:left="29" w:hanging="10"/>
        <w:rPr>
          <w:rFonts w:ascii="Garamond" w:eastAsia="Garamond" w:hAnsi="Garamond" w:cs="Garamond"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CORRESPONDENCE</w:t>
      </w:r>
      <w:r w:rsidR="0043099F" w:rsidRPr="00952D56">
        <w:rPr>
          <w:rFonts w:ascii="Garamond" w:eastAsia="Garamond" w:hAnsi="Garamond" w:cs="Garamond"/>
          <w:b/>
          <w:sz w:val="24"/>
          <w:szCs w:val="24"/>
        </w:rPr>
        <w:t>:  No Report.</w:t>
      </w:r>
    </w:p>
    <w:p w14:paraId="7596C725" w14:textId="77777777" w:rsidR="00EB2890" w:rsidRPr="00952D56" w:rsidRDefault="00EB2890" w:rsidP="00041674">
      <w:pPr>
        <w:spacing w:after="0"/>
        <w:ind w:left="29" w:hanging="10"/>
        <w:jc w:val="both"/>
        <w:rPr>
          <w:rFonts w:ascii="Garamond" w:eastAsia="Garamond" w:hAnsi="Garamond" w:cs="Garamond"/>
          <w:bCs/>
          <w:sz w:val="24"/>
          <w:szCs w:val="24"/>
        </w:rPr>
      </w:pPr>
    </w:p>
    <w:p w14:paraId="08069D79" w14:textId="00D3E209" w:rsidR="00C933C0" w:rsidRPr="00952D56" w:rsidRDefault="00C00F63" w:rsidP="00041674">
      <w:pPr>
        <w:spacing w:after="0" w:line="254" w:lineRule="auto"/>
        <w:ind w:left="4"/>
        <w:rPr>
          <w:rFonts w:ascii="Garamond" w:eastAsia="Garamond" w:hAnsi="Garamond" w:cs="Garamond"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TREASURER’S REPORT: (Report attached to original</w:t>
      </w:r>
      <w:r w:rsidRPr="00952D56">
        <w:rPr>
          <w:rFonts w:ascii="Garamond" w:eastAsia="Garamond" w:hAnsi="Garamond" w:cs="Garamond"/>
          <w:sz w:val="24"/>
          <w:szCs w:val="24"/>
        </w:rPr>
        <w:t xml:space="preserve">.) </w:t>
      </w:r>
    </w:p>
    <w:p w14:paraId="7D268312" w14:textId="50C00E12" w:rsidR="00C933C0" w:rsidRDefault="00C933C0" w:rsidP="00C933C0">
      <w:pPr>
        <w:spacing w:after="0"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>The </w:t>
      </w:r>
      <w:r w:rsidR="00F84FF8">
        <w:rPr>
          <w:rFonts w:ascii="Garamond" w:eastAsia="Times New Roman" w:hAnsi="Garamond" w:cs="Times New Roman"/>
          <w:color w:val="auto"/>
          <w:sz w:val="24"/>
          <w:szCs w:val="24"/>
        </w:rPr>
        <w:t>library</w:t>
      </w:r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 xml:space="preserve"> has approximately $14,</w:t>
      </w:r>
      <w:r w:rsidR="00A37FE0">
        <w:rPr>
          <w:rFonts w:ascii="Garamond" w:eastAsia="Times New Roman" w:hAnsi="Garamond" w:cs="Times New Roman"/>
          <w:color w:val="auto"/>
          <w:sz w:val="24"/>
          <w:szCs w:val="24"/>
        </w:rPr>
        <w:t>000</w:t>
      </w:r>
      <w:r w:rsidR="0044415A">
        <w:rPr>
          <w:rFonts w:ascii="Garamond" w:eastAsia="Times New Roman" w:hAnsi="Garamond" w:cs="Times New Roman"/>
          <w:color w:val="auto"/>
          <w:sz w:val="24"/>
          <w:szCs w:val="24"/>
        </w:rPr>
        <w:t>/month</w:t>
      </w:r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 xml:space="preserve"> for the </w:t>
      </w:r>
      <w:r w:rsidR="00F84FF8">
        <w:rPr>
          <w:rFonts w:ascii="Garamond" w:eastAsia="Times New Roman" w:hAnsi="Garamond" w:cs="Times New Roman"/>
          <w:color w:val="auto"/>
          <w:sz w:val="24"/>
          <w:szCs w:val="24"/>
        </w:rPr>
        <w:t>re</w:t>
      </w:r>
      <w:r w:rsidR="00E74334">
        <w:rPr>
          <w:rFonts w:ascii="Garamond" w:eastAsia="Times New Roman" w:hAnsi="Garamond" w:cs="Times New Roman"/>
          <w:color w:val="auto"/>
          <w:sz w:val="24"/>
          <w:szCs w:val="24"/>
        </w:rPr>
        <w:t>maining year</w:t>
      </w:r>
      <w:r w:rsidR="00EF3CCC">
        <w:rPr>
          <w:rFonts w:ascii="Garamond" w:eastAsia="Times New Roman" w:hAnsi="Garamond" w:cs="Times New Roman"/>
          <w:color w:val="auto"/>
          <w:sz w:val="24"/>
          <w:szCs w:val="24"/>
        </w:rPr>
        <w:t>.</w:t>
      </w:r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 xml:space="preserve"> We are in </w:t>
      </w:r>
      <w:r w:rsidR="00F84FF8" w:rsidRPr="00952D56">
        <w:rPr>
          <w:rFonts w:ascii="Garamond" w:eastAsia="Times New Roman" w:hAnsi="Garamond" w:cs="Times New Roman"/>
          <w:color w:val="auto"/>
          <w:sz w:val="24"/>
          <w:szCs w:val="24"/>
        </w:rPr>
        <w:t>decent shape</w:t>
      </w:r>
      <w:r w:rsidRPr="00952D56">
        <w:rPr>
          <w:rFonts w:ascii="Garamond" w:eastAsia="Times New Roman" w:hAnsi="Garamond" w:cs="Times New Roman"/>
          <w:color w:val="auto"/>
          <w:sz w:val="24"/>
          <w:szCs w:val="24"/>
        </w:rPr>
        <w:t xml:space="preserve"> barring any unforeseen circumstances.</w:t>
      </w:r>
      <w:r w:rsidR="00F51BC9">
        <w:rPr>
          <w:rFonts w:ascii="Garamond" w:eastAsia="Times New Roman" w:hAnsi="Garamond" w:cs="Times New Roman"/>
          <w:color w:val="auto"/>
          <w:sz w:val="24"/>
          <w:szCs w:val="24"/>
        </w:rPr>
        <w:t xml:space="preserve"> The Town has approved our budget request of $118,833.  The funds will be sent to the library in </w:t>
      </w:r>
      <w:r w:rsidR="00750EFA">
        <w:rPr>
          <w:rFonts w:ascii="Garamond" w:eastAsia="Times New Roman" w:hAnsi="Garamond" w:cs="Times New Roman"/>
          <w:color w:val="auto"/>
          <w:sz w:val="24"/>
          <w:szCs w:val="24"/>
        </w:rPr>
        <w:t>January</w:t>
      </w:r>
      <w:r w:rsidR="00E95E8F">
        <w:rPr>
          <w:rFonts w:ascii="Garamond" w:eastAsia="Times New Roman" w:hAnsi="Garamond" w:cs="Times New Roman"/>
          <w:color w:val="auto"/>
          <w:sz w:val="24"/>
          <w:szCs w:val="24"/>
        </w:rPr>
        <w:t xml:space="preserve"> 2023.</w:t>
      </w:r>
    </w:p>
    <w:p w14:paraId="31F18DFE" w14:textId="219D8604" w:rsidR="00E95E8F" w:rsidRDefault="00E95E8F" w:rsidP="00C933C0">
      <w:pPr>
        <w:spacing w:after="0"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  <w:r>
        <w:rPr>
          <w:rFonts w:ascii="Garamond" w:eastAsia="Times New Roman" w:hAnsi="Garamond" w:cs="Times New Roman"/>
          <w:color w:val="auto"/>
          <w:sz w:val="24"/>
          <w:szCs w:val="24"/>
        </w:rPr>
        <w:t>A thank you gift will be given to Michele Niedemeyer of a $50 gift card and a Holiday center piece for donating her time and talents to our programs.</w:t>
      </w:r>
    </w:p>
    <w:p w14:paraId="443840B2" w14:textId="3D16C082" w:rsidR="00E95E8F" w:rsidRDefault="00E95E8F" w:rsidP="00C933C0">
      <w:pPr>
        <w:spacing w:after="0" w:line="240" w:lineRule="auto"/>
        <w:jc w:val="both"/>
        <w:rPr>
          <w:rFonts w:ascii="Garamond" w:eastAsia="Times New Roman" w:hAnsi="Garamond" w:cs="Times New Roman"/>
          <w:color w:val="auto"/>
          <w:sz w:val="24"/>
          <w:szCs w:val="24"/>
        </w:rPr>
      </w:pPr>
    </w:p>
    <w:p w14:paraId="7DA49291" w14:textId="732DD3E5" w:rsidR="0043099F" w:rsidRDefault="0043099F" w:rsidP="0043099F">
      <w:pPr>
        <w:spacing w:after="69" w:line="254" w:lineRule="auto"/>
        <w:rPr>
          <w:rFonts w:ascii="Garamond" w:eastAsia="Garamond" w:hAnsi="Garamond" w:cs="Garamond"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DIRECTOR’S REPORT: (Report attached to original)</w:t>
      </w:r>
      <w:r w:rsidRPr="00952D56"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463D1C2D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• Beginner Watercolor Workshop with Diane Swanson offered in October and</w:t>
      </w:r>
    </w:p>
    <w:p w14:paraId="316EC11E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November. Both dates are FULL. Waiting list available. Additional dates added in</w:t>
      </w:r>
    </w:p>
    <w:p w14:paraId="00F35C6A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February and March!</w:t>
      </w:r>
    </w:p>
    <w:p w14:paraId="132D110C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• Staff attended NYLA (New York Library Association) Conference in Saratoga</w:t>
      </w:r>
    </w:p>
    <w:p w14:paraId="42F3B83A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Springs. Thank you, Friends of Lake George Library, for sponsoring membership and</w:t>
      </w:r>
    </w:p>
    <w:p w14:paraId="1AEF5743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conference fees for this valuable professional development opportunity.</w:t>
      </w:r>
    </w:p>
    <w:p w14:paraId="6AF35A63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• The December meeting of Friends of Lake George Library on December 12th at</w:t>
      </w:r>
    </w:p>
    <w:p w14:paraId="14DF78E2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4:00pm will be a holiday social, courtesy of library staff and trustees. Light refreshments</w:t>
      </w:r>
    </w:p>
    <w:p w14:paraId="5C2D45C0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will be served. All are welcome. Thank you, Friends, for all that you do. We</w:t>
      </w:r>
    </w:p>
    <w:p w14:paraId="4FD9B3CF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appreciate you!</w:t>
      </w:r>
    </w:p>
    <w:p w14:paraId="6DD3FCF7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• Holiday Paint with Patrice, Wednesday, December 7th at 6:30pm. Cost is $10 per</w:t>
      </w:r>
    </w:p>
    <w:p w14:paraId="789C77BA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person and includes all supplies and instruction. We are painting Christmas Tree Magic.</w:t>
      </w:r>
    </w:p>
    <w:p w14:paraId="25AA1F45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• Our annual Holiday Pajama Party will be held as an open house on Thursday,</w:t>
      </w:r>
    </w:p>
    <w:p w14:paraId="0A7E67EC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December 8th from 6:00pm-7:30pm. We will have various crafts, snacks, and visits with</w:t>
      </w:r>
    </w:p>
    <w:p w14:paraId="2E6571A6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Santa. Photos with Santa available. Every child will receive a gift from Santa and a free</w:t>
      </w:r>
    </w:p>
    <w:p w14:paraId="04C5A787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book.</w:t>
      </w:r>
    </w:p>
    <w:p w14:paraId="2DB89EB1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• Holiday Break Activities: We will host daily activities during holiday break, December</w:t>
      </w:r>
    </w:p>
    <w:p w14:paraId="1EACAC11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lastRenderedPageBreak/>
        <w:t>27th-30th:</w:t>
      </w:r>
    </w:p>
    <w:p w14:paraId="6151D1C1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o Tuesday 12/27: Crafts, 10:30am</w:t>
      </w:r>
    </w:p>
    <w:p w14:paraId="1AE8C131" w14:textId="6913EF33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 xml:space="preserve">o Wednesday 12/28: </w:t>
      </w:r>
      <w:r w:rsidR="00750EFA" w:rsidRPr="00955AC5">
        <w:rPr>
          <w:rFonts w:ascii="Garamond" w:eastAsia="Garamond" w:hAnsi="Garamond" w:cs="Garamond"/>
          <w:bCs/>
          <w:sz w:val="24"/>
          <w:szCs w:val="24"/>
        </w:rPr>
        <w:t>Movie time</w:t>
      </w:r>
      <w:r w:rsidRPr="00955AC5">
        <w:rPr>
          <w:rFonts w:ascii="Garamond" w:eastAsia="Garamond" w:hAnsi="Garamond" w:cs="Garamond"/>
          <w:bCs/>
          <w:sz w:val="24"/>
          <w:szCs w:val="24"/>
        </w:rPr>
        <w:t>, 1:00pm</w:t>
      </w:r>
    </w:p>
    <w:p w14:paraId="6E4833BD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o Thursday 12/29: Storytime, 10:30am</w:t>
      </w:r>
    </w:p>
    <w:p w14:paraId="62F5C9AD" w14:textId="325C455F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 xml:space="preserve">o Friday 12/30: </w:t>
      </w:r>
      <w:r w:rsidR="00750EFA" w:rsidRPr="00955AC5">
        <w:rPr>
          <w:rFonts w:ascii="Garamond" w:eastAsia="Garamond" w:hAnsi="Garamond" w:cs="Garamond"/>
          <w:bCs/>
          <w:sz w:val="24"/>
          <w:szCs w:val="24"/>
        </w:rPr>
        <w:t>movie time</w:t>
      </w:r>
      <w:r w:rsidRPr="00955AC5">
        <w:rPr>
          <w:rFonts w:ascii="Garamond" w:eastAsia="Garamond" w:hAnsi="Garamond" w:cs="Garamond"/>
          <w:bCs/>
          <w:sz w:val="24"/>
          <w:szCs w:val="24"/>
        </w:rPr>
        <w:t>, 1:00pm</w:t>
      </w:r>
    </w:p>
    <w:p w14:paraId="0A46E0F8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• Our Birding Backpacks are a huge success. They have been well received by our</w:t>
      </w:r>
    </w:p>
    <w:p w14:paraId="5C314BE1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patrons and are circulating well! We have plans to add more items to our “Library of</w:t>
      </w:r>
    </w:p>
    <w:p w14:paraId="6A38E302" w14:textId="77777777" w:rsidR="00955AC5" w:rsidRPr="00955AC5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 xml:space="preserve">Things” </w:t>
      </w:r>
      <w:proofErr w:type="gramStart"/>
      <w:r w:rsidRPr="00955AC5">
        <w:rPr>
          <w:rFonts w:ascii="Garamond" w:eastAsia="Garamond" w:hAnsi="Garamond" w:cs="Garamond"/>
          <w:bCs/>
          <w:sz w:val="24"/>
          <w:szCs w:val="24"/>
        </w:rPr>
        <w:t>in the near future</w:t>
      </w:r>
      <w:proofErr w:type="gramEnd"/>
      <w:r w:rsidRPr="00955AC5">
        <w:rPr>
          <w:rFonts w:ascii="Garamond" w:eastAsia="Garamond" w:hAnsi="Garamond" w:cs="Garamond"/>
          <w:bCs/>
          <w:sz w:val="24"/>
          <w:szCs w:val="24"/>
        </w:rPr>
        <w:t>. Stay tuned!</w:t>
      </w:r>
    </w:p>
    <w:p w14:paraId="62807E1C" w14:textId="2369AFA0" w:rsidR="00041674" w:rsidRPr="0033173A" w:rsidRDefault="00955AC5" w:rsidP="00955AC5">
      <w:pPr>
        <w:spacing w:after="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5AC5">
        <w:rPr>
          <w:rFonts w:ascii="Garamond" w:eastAsia="Garamond" w:hAnsi="Garamond" w:cs="Garamond"/>
          <w:bCs/>
          <w:sz w:val="24"/>
          <w:szCs w:val="24"/>
        </w:rPr>
        <w:t>Events and Programs</w:t>
      </w:r>
    </w:p>
    <w:p w14:paraId="29045192" w14:textId="77777777" w:rsidR="0033173A" w:rsidRDefault="0033173A" w:rsidP="00041674">
      <w:pPr>
        <w:spacing w:after="0"/>
        <w:ind w:left="29" w:hanging="10"/>
        <w:rPr>
          <w:rFonts w:ascii="Garamond" w:eastAsia="Garamond" w:hAnsi="Garamond" w:cs="Garamond"/>
          <w:b/>
          <w:sz w:val="24"/>
          <w:szCs w:val="24"/>
        </w:rPr>
      </w:pPr>
    </w:p>
    <w:p w14:paraId="58053C9C" w14:textId="77777777" w:rsidR="0033173A" w:rsidRDefault="00E4700D" w:rsidP="00041674">
      <w:pPr>
        <w:spacing w:after="0"/>
        <w:ind w:left="29" w:hanging="10"/>
        <w:rPr>
          <w:rFonts w:ascii="Arial" w:hAnsi="Arial" w:cs="Arial"/>
          <w:color w:val="222222"/>
          <w:shd w:val="clear" w:color="auto" w:fill="FFFFFF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BUILDINGS &amp; GROUND: </w:t>
      </w:r>
      <w:r w:rsidR="0033173A">
        <w:rPr>
          <w:rFonts w:ascii="Arial" w:hAnsi="Arial" w:cs="Arial"/>
          <w:color w:val="222222"/>
          <w:shd w:val="clear" w:color="auto" w:fill="FFFFFF"/>
        </w:rPr>
        <w:t> </w:t>
      </w:r>
    </w:p>
    <w:p w14:paraId="722A7DD8" w14:textId="77777777" w:rsidR="0033173A" w:rsidRPr="00E74334" w:rsidRDefault="0033173A" w:rsidP="0033173A">
      <w:pPr>
        <w:pStyle w:val="ListParagraph"/>
        <w:numPr>
          <w:ilvl w:val="0"/>
          <w:numId w:val="11"/>
        </w:numPr>
        <w:spacing w:after="0"/>
        <w:rPr>
          <w:rFonts w:ascii="Garamond" w:eastAsia="Garamond" w:hAnsi="Garamond" w:cs="Garamond"/>
          <w:sz w:val="28"/>
          <w:szCs w:val="28"/>
        </w:rPr>
      </w:pPr>
      <w:r w:rsidRPr="00E74334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Purchasing 2 new CO detectors to replace the ones that I installed 61/2 years ago. The cost is $34.98 for two.</w:t>
      </w:r>
    </w:p>
    <w:p w14:paraId="51B6D5A5" w14:textId="77777777" w:rsidR="0033173A" w:rsidRPr="00E74334" w:rsidRDefault="0033173A" w:rsidP="0033173A">
      <w:pPr>
        <w:pStyle w:val="ListParagraph"/>
        <w:numPr>
          <w:ilvl w:val="0"/>
          <w:numId w:val="11"/>
        </w:numPr>
        <w:spacing w:after="0"/>
        <w:rPr>
          <w:rFonts w:ascii="Garamond" w:eastAsia="Garamond" w:hAnsi="Garamond" w:cs="Garamond"/>
          <w:sz w:val="28"/>
          <w:szCs w:val="28"/>
        </w:rPr>
      </w:pPr>
      <w:r w:rsidRPr="00E74334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Arrangements for the carpets to be cleaned in the next couple of weeks.</w:t>
      </w:r>
    </w:p>
    <w:p w14:paraId="76DCCD87" w14:textId="77777777" w:rsidR="0033173A" w:rsidRPr="00E74334" w:rsidRDefault="0033173A" w:rsidP="0033173A">
      <w:pPr>
        <w:pStyle w:val="ListParagraph"/>
        <w:numPr>
          <w:ilvl w:val="0"/>
          <w:numId w:val="11"/>
        </w:numPr>
        <w:spacing w:after="0"/>
        <w:rPr>
          <w:rFonts w:ascii="Garamond" w:eastAsia="Garamond" w:hAnsi="Garamond" w:cs="Garamond"/>
          <w:sz w:val="28"/>
          <w:szCs w:val="28"/>
        </w:rPr>
      </w:pPr>
      <w:r w:rsidRPr="00E74334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Simon’s Heating and Cooling performed the annual furnace tune-up on September 22.</w:t>
      </w:r>
    </w:p>
    <w:p w14:paraId="29D54AAF" w14:textId="1B1B06B3" w:rsidR="00BD39C9" w:rsidRPr="00E74334" w:rsidRDefault="0033173A" w:rsidP="0033173A">
      <w:pPr>
        <w:pStyle w:val="ListParagraph"/>
        <w:numPr>
          <w:ilvl w:val="0"/>
          <w:numId w:val="11"/>
        </w:numPr>
        <w:spacing w:after="0"/>
        <w:rPr>
          <w:rFonts w:ascii="Garamond" w:eastAsia="Garamond" w:hAnsi="Garamond" w:cs="Garamond"/>
          <w:sz w:val="28"/>
          <w:szCs w:val="28"/>
        </w:rPr>
      </w:pPr>
      <w:r w:rsidRPr="00E74334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Matt Sicard has cleared and prepared the sprinkler system for the winter.</w:t>
      </w:r>
    </w:p>
    <w:p w14:paraId="06F00CAA" w14:textId="77777777" w:rsidR="0033173A" w:rsidRPr="00952D56" w:rsidRDefault="0033173A" w:rsidP="00041674">
      <w:pPr>
        <w:spacing w:after="0"/>
        <w:ind w:left="29" w:hanging="10"/>
        <w:rPr>
          <w:rFonts w:ascii="Garamond" w:eastAsia="Garamond" w:hAnsi="Garamond" w:cs="Garamond"/>
          <w:sz w:val="24"/>
          <w:szCs w:val="24"/>
        </w:rPr>
      </w:pPr>
    </w:p>
    <w:p w14:paraId="0F0A66CC" w14:textId="5568FA20" w:rsidR="00F53CFD" w:rsidRPr="00952D56" w:rsidRDefault="00E4700D" w:rsidP="00974D86">
      <w:pPr>
        <w:spacing w:after="0"/>
        <w:ind w:left="19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GRANTS: </w:t>
      </w:r>
      <w:r w:rsidR="00E42F37">
        <w:rPr>
          <w:rFonts w:ascii="Garamond" w:eastAsia="Garamond" w:hAnsi="Garamond" w:cs="Garamond"/>
          <w:sz w:val="24"/>
          <w:szCs w:val="24"/>
        </w:rPr>
        <w:t>Stewarts Grant for children’s programs.</w:t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C4536E5" w14:textId="0828EB2F" w:rsidR="0033173A" w:rsidRDefault="00E4700D" w:rsidP="0033173A">
      <w:pPr>
        <w:spacing w:after="13"/>
        <w:ind w:left="19"/>
        <w:rPr>
          <w:rFonts w:ascii="Garamond" w:eastAsia="Garamond" w:hAnsi="Garamond" w:cs="Garamond"/>
          <w:bCs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PERSONNEL COMMITTEE:</w:t>
      </w:r>
      <w:r w:rsidR="0033173A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E95E8F">
        <w:rPr>
          <w:rFonts w:ascii="Garamond" w:eastAsia="Garamond" w:hAnsi="Garamond" w:cs="Garamond"/>
          <w:bCs/>
          <w:sz w:val="24"/>
          <w:szCs w:val="24"/>
        </w:rPr>
        <w:t xml:space="preserve"> The personnel committee will meet in early December to conduct the Directors annual review.</w:t>
      </w:r>
    </w:p>
    <w:p w14:paraId="24D32C8A" w14:textId="77777777" w:rsidR="00E95E8F" w:rsidRPr="00E74334" w:rsidRDefault="00E95E8F" w:rsidP="0033173A">
      <w:pPr>
        <w:spacing w:after="13"/>
        <w:ind w:left="19"/>
        <w:rPr>
          <w:rFonts w:ascii="Garamond" w:eastAsia="Garamond" w:hAnsi="Garamond" w:cs="Garamond"/>
          <w:bCs/>
          <w:sz w:val="24"/>
          <w:szCs w:val="24"/>
        </w:rPr>
      </w:pPr>
    </w:p>
    <w:p w14:paraId="3AC54839" w14:textId="7FA169E7" w:rsidR="00F53CFD" w:rsidRDefault="00E4700D" w:rsidP="0033173A">
      <w:pPr>
        <w:spacing w:after="10"/>
        <w:ind w:left="29" w:hanging="10"/>
        <w:rPr>
          <w:rFonts w:ascii="Garamond" w:eastAsia="Garamond" w:hAnsi="Garamond" w:cs="Garamond"/>
          <w:bCs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NOMINATING COMMITTEE:  </w:t>
      </w:r>
      <w:r w:rsidR="00900573" w:rsidRPr="00952D56">
        <w:rPr>
          <w:rFonts w:ascii="Garamond" w:eastAsia="Garamond" w:hAnsi="Garamond" w:cs="Garamond"/>
          <w:bCs/>
          <w:sz w:val="24"/>
          <w:szCs w:val="24"/>
        </w:rPr>
        <w:t>No report.</w:t>
      </w:r>
    </w:p>
    <w:p w14:paraId="6E68B15C" w14:textId="6F7B53A7" w:rsidR="00955AC5" w:rsidRPr="00955AC5" w:rsidRDefault="00955AC5" w:rsidP="0033173A">
      <w:pPr>
        <w:spacing w:after="10"/>
        <w:ind w:left="29" w:hanging="10"/>
        <w:rPr>
          <w:rFonts w:ascii="Garamond" w:eastAsia="Garamond" w:hAnsi="Garamond" w:cs="Garamond"/>
          <w:b/>
          <w:i/>
          <w:iCs/>
          <w:sz w:val="24"/>
          <w:szCs w:val="24"/>
        </w:rPr>
      </w:pPr>
      <w:r w:rsidRPr="00955AC5">
        <w:rPr>
          <w:rFonts w:ascii="Garamond" w:eastAsia="Garamond" w:hAnsi="Garamond" w:cs="Garamond"/>
          <w:b/>
          <w:i/>
          <w:iCs/>
          <w:sz w:val="24"/>
          <w:szCs w:val="24"/>
        </w:rPr>
        <w:t>J.Welch moved and M. Mannix seconded to pay all bills</w:t>
      </w:r>
    </w:p>
    <w:p w14:paraId="5CA953BC" w14:textId="70851D0E" w:rsidR="00955AC5" w:rsidRPr="00955AC5" w:rsidRDefault="00955AC5" w:rsidP="0033173A">
      <w:pPr>
        <w:spacing w:after="10"/>
        <w:ind w:left="29" w:hanging="10"/>
        <w:rPr>
          <w:b/>
          <w:bCs/>
          <w:i/>
          <w:iCs/>
          <w:sz w:val="24"/>
          <w:szCs w:val="24"/>
        </w:rPr>
      </w:pPr>
      <w:r w:rsidRPr="00955AC5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As of January 2023 the library will be fine free. J.Welch moved and S. </w:t>
      </w:r>
      <w:r w:rsidRPr="00955AC5">
        <w:rPr>
          <w:rFonts w:ascii="Garamond" w:eastAsia="Garamond" w:hAnsi="Garamond" w:cs="Garamond"/>
          <w:b/>
          <w:bCs/>
          <w:i/>
          <w:iCs/>
          <w:sz w:val="24"/>
          <w:szCs w:val="24"/>
        </w:rPr>
        <w:t>McEnaney</w:t>
      </w:r>
      <w:r w:rsidRPr="00955AC5">
        <w:rPr>
          <w:rFonts w:ascii="Garamond" w:eastAsia="Garamond" w:hAnsi="Garamond" w:cs="Garamond"/>
          <w:b/>
          <w:bCs/>
          <w:i/>
          <w:iCs/>
          <w:sz w:val="24"/>
          <w:szCs w:val="24"/>
        </w:rPr>
        <w:t xml:space="preserve"> second</w:t>
      </w:r>
      <w:r w:rsidRPr="00955AC5">
        <w:rPr>
          <w:rFonts w:ascii="Garamond" w:eastAsia="Garamond" w:hAnsi="Garamond" w:cs="Garamond"/>
          <w:i/>
          <w:iCs/>
          <w:sz w:val="24"/>
          <w:szCs w:val="24"/>
        </w:rPr>
        <w:t>,</w:t>
      </w:r>
      <w:r w:rsidRPr="00955AC5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  <w:r w:rsidRPr="00955AC5">
        <w:rPr>
          <w:rFonts w:ascii="Garamond" w:eastAsia="Garamond" w:hAnsi="Garamond" w:cs="Garamond"/>
          <w:b/>
          <w:bCs/>
          <w:i/>
          <w:iCs/>
          <w:sz w:val="24"/>
          <w:szCs w:val="24"/>
        </w:rPr>
        <w:t>all approved</w:t>
      </w:r>
    </w:p>
    <w:p w14:paraId="3D708893" w14:textId="77777777" w:rsidR="00F53CFD" w:rsidRPr="00955AC5" w:rsidRDefault="00E4700D">
      <w:pPr>
        <w:spacing w:after="10"/>
        <w:ind w:left="34"/>
        <w:rPr>
          <w:b/>
          <w:bCs/>
          <w:sz w:val="24"/>
          <w:szCs w:val="24"/>
        </w:rPr>
      </w:pPr>
      <w:r w:rsidRPr="00955AC5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</w:p>
    <w:p w14:paraId="6A20D554" w14:textId="77777777" w:rsidR="0033173A" w:rsidRDefault="00E4700D">
      <w:pPr>
        <w:spacing w:after="4" w:line="265" w:lineRule="auto"/>
        <w:ind w:left="29" w:right="74" w:hanging="10"/>
        <w:rPr>
          <w:rFonts w:ascii="Garamond" w:eastAsia="Garamond" w:hAnsi="Garamond" w:cs="Garamond"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FRIENDS:</w:t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F8515C9" w14:textId="77777777" w:rsidR="00955AC5" w:rsidRPr="00955AC5" w:rsidRDefault="00955AC5" w:rsidP="0033173A">
      <w:pPr>
        <w:pStyle w:val="ListParagraph"/>
        <w:numPr>
          <w:ilvl w:val="0"/>
          <w:numId w:val="12"/>
        </w:numPr>
        <w:spacing w:after="4" w:line="265" w:lineRule="auto"/>
        <w:ind w:right="74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Director met with new president. </w:t>
      </w:r>
    </w:p>
    <w:p w14:paraId="21344F63" w14:textId="3B51557C" w:rsidR="00F53CFD" w:rsidRPr="0033173A" w:rsidRDefault="00955AC5" w:rsidP="0033173A">
      <w:pPr>
        <w:pStyle w:val="ListParagraph"/>
        <w:numPr>
          <w:ilvl w:val="0"/>
          <w:numId w:val="12"/>
        </w:numPr>
        <w:spacing w:after="4" w:line="265" w:lineRule="auto"/>
        <w:ind w:right="74"/>
        <w:rPr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80% of </w:t>
      </w:r>
      <w:r w:rsidR="00750EFA">
        <w:rPr>
          <w:rFonts w:ascii="Garamond" w:eastAsia="Garamond" w:hAnsi="Garamond" w:cs="Garamond"/>
          <w:sz w:val="24"/>
          <w:szCs w:val="24"/>
        </w:rPr>
        <w:t>the funds</w:t>
      </w:r>
      <w:r>
        <w:rPr>
          <w:rFonts w:ascii="Garamond" w:eastAsia="Garamond" w:hAnsi="Garamond" w:cs="Garamond"/>
          <w:sz w:val="24"/>
          <w:szCs w:val="24"/>
        </w:rPr>
        <w:t xml:space="preserve"> raised should go to </w:t>
      </w:r>
      <w:r w:rsidR="00750EFA">
        <w:rPr>
          <w:rFonts w:ascii="Garamond" w:eastAsia="Garamond" w:hAnsi="Garamond" w:cs="Garamond"/>
          <w:sz w:val="24"/>
          <w:szCs w:val="24"/>
        </w:rPr>
        <w:t>the library</w:t>
      </w:r>
      <w:r>
        <w:rPr>
          <w:rFonts w:ascii="Garamond" w:eastAsia="Garamond" w:hAnsi="Garamond" w:cs="Garamond"/>
          <w:sz w:val="24"/>
          <w:szCs w:val="24"/>
        </w:rPr>
        <w:t>.</w:t>
      </w:r>
    </w:p>
    <w:p w14:paraId="6ED65697" w14:textId="77777777" w:rsidR="00F53CFD" w:rsidRPr="00952D56" w:rsidRDefault="00E4700D">
      <w:pPr>
        <w:spacing w:after="8"/>
        <w:ind w:left="34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2FC4BF97" w14:textId="08FD9E5A" w:rsidR="00F53CFD" w:rsidRPr="00952D56" w:rsidRDefault="00E4700D">
      <w:pPr>
        <w:spacing w:after="4" w:line="265" w:lineRule="auto"/>
        <w:ind w:left="29" w:right="74" w:hanging="10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NEW/OLD BUSINESS:</w:t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  <w:r w:rsidR="00FD1398">
        <w:rPr>
          <w:rFonts w:ascii="Garamond" w:eastAsia="Garamond" w:hAnsi="Garamond" w:cs="Garamond"/>
          <w:sz w:val="24"/>
          <w:szCs w:val="24"/>
        </w:rPr>
        <w:t xml:space="preserve">A replacement plaque will be </w:t>
      </w:r>
      <w:r w:rsidR="00F84FF8">
        <w:rPr>
          <w:rFonts w:ascii="Garamond" w:eastAsia="Garamond" w:hAnsi="Garamond" w:cs="Garamond"/>
          <w:sz w:val="24"/>
          <w:szCs w:val="24"/>
        </w:rPr>
        <w:t>bought</w:t>
      </w:r>
      <w:r w:rsidR="00FD1398">
        <w:rPr>
          <w:rFonts w:ascii="Garamond" w:eastAsia="Garamond" w:hAnsi="Garamond" w:cs="Garamond"/>
          <w:sz w:val="24"/>
          <w:szCs w:val="24"/>
        </w:rPr>
        <w:t xml:space="preserve"> for Sally’s Garden and a new plaque for Bonnie Colomb’s Adk chair</w:t>
      </w:r>
      <w:r w:rsidR="00F84FF8">
        <w:rPr>
          <w:rFonts w:ascii="Garamond" w:eastAsia="Garamond" w:hAnsi="Garamond" w:cs="Garamond"/>
          <w:sz w:val="24"/>
          <w:szCs w:val="24"/>
        </w:rPr>
        <w:t xml:space="preserve">. </w:t>
      </w:r>
      <w:r w:rsidR="00955AC5">
        <w:rPr>
          <w:rFonts w:ascii="Garamond" w:eastAsia="Garamond" w:hAnsi="Garamond" w:cs="Garamond"/>
          <w:sz w:val="24"/>
          <w:szCs w:val="24"/>
        </w:rPr>
        <w:t xml:space="preserve"> Cost for both is $125,</w:t>
      </w:r>
    </w:p>
    <w:p w14:paraId="29F6CA84" w14:textId="77777777" w:rsidR="00F53CFD" w:rsidRPr="00952D56" w:rsidRDefault="00E4700D">
      <w:pPr>
        <w:spacing w:after="10"/>
        <w:ind w:left="34"/>
        <w:rPr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7BC3E871" w14:textId="57D328FA" w:rsidR="00F53CFD" w:rsidRPr="00952D56" w:rsidRDefault="00E4700D">
      <w:pPr>
        <w:spacing w:after="216" w:line="254" w:lineRule="auto"/>
        <w:ind w:left="4"/>
        <w:rPr>
          <w:i/>
          <w:iCs/>
          <w:sz w:val="24"/>
          <w:szCs w:val="24"/>
        </w:rPr>
      </w:pPr>
      <w:r w:rsidRPr="00952D56">
        <w:rPr>
          <w:rFonts w:ascii="Garamond" w:eastAsia="Garamond" w:hAnsi="Garamond" w:cs="Garamond"/>
          <w:b/>
          <w:sz w:val="24"/>
          <w:szCs w:val="24"/>
        </w:rPr>
        <w:t>ADJOURMENT:  MOTION</w:t>
      </w:r>
      <w:r w:rsidRPr="00952D56">
        <w:rPr>
          <w:rFonts w:ascii="Garamond" w:eastAsia="Garamond" w:hAnsi="Garamond" w:cs="Garamond"/>
          <w:b/>
          <w:bCs/>
          <w:iCs/>
          <w:sz w:val="24"/>
          <w:szCs w:val="24"/>
        </w:rPr>
        <w:t xml:space="preserve">: </w:t>
      </w:r>
      <w:r w:rsidR="00640E64">
        <w:rPr>
          <w:rFonts w:ascii="Garamond" w:eastAsia="Garamond" w:hAnsi="Garamond" w:cs="Garamond"/>
          <w:b/>
          <w:bCs/>
          <w:iCs/>
          <w:sz w:val="24"/>
          <w:szCs w:val="24"/>
        </w:rPr>
        <w:t xml:space="preserve"> </w:t>
      </w:r>
      <w:r w:rsidR="00E42F37">
        <w:rPr>
          <w:rFonts w:ascii="Garamond" w:eastAsia="Garamond" w:hAnsi="Garamond" w:cs="Garamond"/>
          <w:b/>
          <w:i/>
          <w:iCs/>
          <w:sz w:val="24"/>
          <w:szCs w:val="24"/>
        </w:rPr>
        <w:t>P.Mannix</w:t>
      </w:r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moved to adjourn the meeting at 10:</w:t>
      </w:r>
      <w:r w:rsidR="0043099F"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55 </w:t>
      </w:r>
      <w:r w:rsidR="00F84FF8" w:rsidRPr="00952D56">
        <w:rPr>
          <w:rFonts w:ascii="Garamond" w:eastAsia="Garamond" w:hAnsi="Garamond" w:cs="Garamond"/>
          <w:b/>
          <w:i/>
          <w:iCs/>
          <w:sz w:val="24"/>
          <w:szCs w:val="24"/>
        </w:rPr>
        <w:t>am,</w:t>
      </w:r>
      <w:r w:rsidR="00E42F37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J.Welch</w:t>
      </w:r>
      <w:r w:rsidRPr="00952D56">
        <w:rPr>
          <w:rFonts w:ascii="Garamond" w:eastAsia="Garamond" w:hAnsi="Garamond" w:cs="Garamond"/>
          <w:b/>
          <w:i/>
          <w:iCs/>
          <w:sz w:val="24"/>
          <w:szCs w:val="24"/>
        </w:rPr>
        <w:t xml:space="preserve"> seconded. All approved</w:t>
      </w:r>
      <w:r w:rsidR="00F84FF8" w:rsidRPr="00952D56">
        <w:rPr>
          <w:rFonts w:ascii="Garamond" w:eastAsia="Garamond" w:hAnsi="Garamond" w:cs="Garamond"/>
          <w:b/>
          <w:i/>
          <w:iCs/>
          <w:sz w:val="24"/>
          <w:szCs w:val="24"/>
        </w:rPr>
        <w:t>.</w:t>
      </w:r>
      <w:r w:rsidR="00F84FF8" w:rsidRPr="00952D56">
        <w:rPr>
          <w:rFonts w:ascii="Garamond" w:eastAsia="Garamond" w:hAnsi="Garamond" w:cs="Garamond"/>
          <w:i/>
          <w:iCs/>
          <w:sz w:val="24"/>
          <w:szCs w:val="24"/>
        </w:rPr>
        <w:t xml:space="preserve"> </w:t>
      </w:r>
    </w:p>
    <w:p w14:paraId="25B923A0" w14:textId="77777777" w:rsidR="00F53CFD" w:rsidRPr="00952D56" w:rsidRDefault="00E4700D">
      <w:pPr>
        <w:spacing w:after="129" w:line="265" w:lineRule="auto"/>
        <w:ind w:left="29" w:right="74" w:hanging="10"/>
        <w:rPr>
          <w:sz w:val="24"/>
          <w:szCs w:val="24"/>
        </w:rPr>
      </w:pPr>
      <w:r w:rsidRPr="00952D56">
        <w:rPr>
          <w:rFonts w:ascii="Garamond" w:eastAsia="Garamond" w:hAnsi="Garamond" w:cs="Garamond"/>
          <w:sz w:val="24"/>
          <w:szCs w:val="24"/>
        </w:rPr>
        <w:t xml:space="preserve">Respectfully submitted,  </w:t>
      </w:r>
    </w:p>
    <w:p w14:paraId="4A986C3E" w14:textId="77777777" w:rsidR="00F53CFD" w:rsidRPr="00952D56" w:rsidRDefault="00E4700D">
      <w:pPr>
        <w:spacing w:after="121"/>
        <w:ind w:left="18"/>
        <w:rPr>
          <w:sz w:val="24"/>
          <w:szCs w:val="24"/>
        </w:rPr>
      </w:pPr>
      <w:r w:rsidRPr="00952D56">
        <w:rPr>
          <w:noProof/>
          <w:sz w:val="24"/>
          <w:szCs w:val="24"/>
        </w:rPr>
        <w:drawing>
          <wp:inline distT="0" distB="0" distL="0" distR="0" wp14:anchorId="4B8E3610" wp14:editId="29BCD809">
            <wp:extent cx="1202411" cy="239395"/>
            <wp:effectExtent l="0" t="0" r="0" b="0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2411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2D56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3EDC3CA" w14:textId="17E5C357" w:rsidR="00950369" w:rsidRPr="00FD1398" w:rsidRDefault="00E4700D" w:rsidP="00FD1398">
      <w:pPr>
        <w:spacing w:after="7935" w:line="265" w:lineRule="auto"/>
        <w:ind w:left="29" w:right="74" w:hanging="10"/>
        <w:rPr>
          <w:rFonts w:ascii="Garamond" w:eastAsia="Garamond" w:hAnsi="Garamond" w:cs="Garamond"/>
          <w:sz w:val="24"/>
          <w:szCs w:val="24"/>
        </w:rPr>
      </w:pPr>
      <w:r w:rsidRPr="00952D56">
        <w:rPr>
          <w:rFonts w:ascii="Garamond" w:eastAsia="Garamond" w:hAnsi="Garamond" w:cs="Garamond"/>
          <w:sz w:val="24"/>
          <w:szCs w:val="24"/>
        </w:rPr>
        <w:t xml:space="preserve"> Mona </w:t>
      </w:r>
      <w:r w:rsidR="00FD1398">
        <w:rPr>
          <w:rFonts w:ascii="Garamond" w:eastAsia="Garamond" w:hAnsi="Garamond" w:cs="Garamond"/>
          <w:sz w:val="24"/>
          <w:szCs w:val="24"/>
        </w:rPr>
        <w:t>Seeger</w:t>
      </w:r>
    </w:p>
    <w:sectPr w:rsidR="00950369" w:rsidRPr="00FD1398">
      <w:footerReference w:type="default" r:id="rId8"/>
      <w:pgSz w:w="12240" w:h="15840"/>
      <w:pgMar w:top="940" w:right="1386" w:bottom="719" w:left="14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1DD8" w14:textId="77777777" w:rsidR="00163A84" w:rsidRDefault="00163A84" w:rsidP="00974D86">
      <w:pPr>
        <w:spacing w:after="0" w:line="240" w:lineRule="auto"/>
      </w:pPr>
      <w:r>
        <w:separator/>
      </w:r>
    </w:p>
  </w:endnote>
  <w:endnote w:type="continuationSeparator" w:id="0">
    <w:p w14:paraId="15454A38" w14:textId="77777777" w:rsidR="00163A84" w:rsidRDefault="00163A84" w:rsidP="0097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429158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8"/>
        <w:szCs w:val="28"/>
      </w:rPr>
    </w:sdtEndPr>
    <w:sdtContent>
      <w:p w14:paraId="65AE4621" w14:textId="095FF3D7" w:rsidR="00974D86" w:rsidRPr="00974D86" w:rsidRDefault="00974D86">
        <w:pPr>
          <w:pStyle w:val="Footer"/>
          <w:jc w:val="center"/>
          <w:rPr>
            <w:rFonts w:ascii="Garamond" w:hAnsi="Garamond"/>
            <w:sz w:val="28"/>
            <w:szCs w:val="28"/>
          </w:rPr>
        </w:pPr>
        <w:r w:rsidRPr="00974D86">
          <w:rPr>
            <w:rFonts w:ascii="Garamond" w:hAnsi="Garamond"/>
            <w:sz w:val="28"/>
            <w:szCs w:val="28"/>
          </w:rPr>
          <w:fldChar w:fldCharType="begin"/>
        </w:r>
        <w:r w:rsidRPr="00974D86">
          <w:rPr>
            <w:rFonts w:ascii="Garamond" w:hAnsi="Garamond"/>
            <w:sz w:val="28"/>
            <w:szCs w:val="28"/>
          </w:rPr>
          <w:instrText xml:space="preserve"> PAGE   \* MERGEFORMAT </w:instrText>
        </w:r>
        <w:r w:rsidRPr="00974D86">
          <w:rPr>
            <w:rFonts w:ascii="Garamond" w:hAnsi="Garamond"/>
            <w:sz w:val="28"/>
            <w:szCs w:val="28"/>
          </w:rPr>
          <w:fldChar w:fldCharType="separate"/>
        </w:r>
        <w:r w:rsidRPr="00974D86">
          <w:rPr>
            <w:rFonts w:ascii="Garamond" w:hAnsi="Garamond"/>
            <w:noProof/>
            <w:sz w:val="28"/>
            <w:szCs w:val="28"/>
          </w:rPr>
          <w:t>2</w:t>
        </w:r>
        <w:r w:rsidRPr="00974D86">
          <w:rPr>
            <w:rFonts w:ascii="Garamond" w:hAnsi="Garamond"/>
            <w:noProof/>
            <w:sz w:val="28"/>
            <w:szCs w:val="28"/>
          </w:rPr>
          <w:fldChar w:fldCharType="end"/>
        </w:r>
      </w:p>
    </w:sdtContent>
  </w:sdt>
  <w:p w14:paraId="396AC606" w14:textId="77777777" w:rsidR="00974D86" w:rsidRDefault="00974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483E4" w14:textId="77777777" w:rsidR="00163A84" w:rsidRDefault="00163A84" w:rsidP="00974D86">
      <w:pPr>
        <w:spacing w:after="0" w:line="240" w:lineRule="auto"/>
      </w:pPr>
      <w:r>
        <w:separator/>
      </w:r>
    </w:p>
  </w:footnote>
  <w:footnote w:type="continuationSeparator" w:id="0">
    <w:p w14:paraId="0F4553E1" w14:textId="77777777" w:rsidR="00163A84" w:rsidRDefault="00163A84" w:rsidP="00974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69"/>
    <w:multiLevelType w:val="hybridMultilevel"/>
    <w:tmpl w:val="2D1E66E2"/>
    <w:lvl w:ilvl="0" w:tplc="10B65172">
      <w:start w:val="1"/>
      <w:numFmt w:val="bullet"/>
      <w:lvlText w:val="•"/>
      <w:lvlJc w:val="left"/>
      <w:pPr>
        <w:ind w:left="72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51363F3"/>
    <w:multiLevelType w:val="hybridMultilevel"/>
    <w:tmpl w:val="7714C65E"/>
    <w:lvl w:ilvl="0" w:tplc="7D246248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49630">
      <w:start w:val="1"/>
      <w:numFmt w:val="bullet"/>
      <w:lvlText w:val="o"/>
      <w:lvlJc w:val="left"/>
      <w:pPr>
        <w:ind w:left="1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A0C4C">
      <w:start w:val="1"/>
      <w:numFmt w:val="bullet"/>
      <w:lvlText w:val="▪"/>
      <w:lvlJc w:val="left"/>
      <w:pPr>
        <w:ind w:left="2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9ACB80">
      <w:start w:val="1"/>
      <w:numFmt w:val="bullet"/>
      <w:lvlText w:val="•"/>
      <w:lvlJc w:val="left"/>
      <w:pPr>
        <w:ind w:left="3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CBF20">
      <w:start w:val="1"/>
      <w:numFmt w:val="bullet"/>
      <w:lvlText w:val="o"/>
      <w:lvlJc w:val="left"/>
      <w:pPr>
        <w:ind w:left="3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CFC3A">
      <w:start w:val="1"/>
      <w:numFmt w:val="bullet"/>
      <w:lvlText w:val="▪"/>
      <w:lvlJc w:val="left"/>
      <w:pPr>
        <w:ind w:left="4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C4044">
      <w:start w:val="1"/>
      <w:numFmt w:val="bullet"/>
      <w:lvlText w:val="•"/>
      <w:lvlJc w:val="left"/>
      <w:pPr>
        <w:ind w:left="5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6E1CE">
      <w:start w:val="1"/>
      <w:numFmt w:val="bullet"/>
      <w:lvlText w:val="o"/>
      <w:lvlJc w:val="left"/>
      <w:pPr>
        <w:ind w:left="5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4423E">
      <w:start w:val="1"/>
      <w:numFmt w:val="bullet"/>
      <w:lvlText w:val="▪"/>
      <w:lvlJc w:val="left"/>
      <w:pPr>
        <w:ind w:left="6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5C411C"/>
    <w:multiLevelType w:val="hybridMultilevel"/>
    <w:tmpl w:val="0FDA898C"/>
    <w:lvl w:ilvl="0" w:tplc="10B65172">
      <w:start w:val="1"/>
      <w:numFmt w:val="bullet"/>
      <w:lvlText w:val="•"/>
      <w:lvlJc w:val="left"/>
      <w:pPr>
        <w:ind w:left="72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21E91B46"/>
    <w:multiLevelType w:val="hybridMultilevel"/>
    <w:tmpl w:val="06AE95C2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 w15:restartNumberingAfterBreak="0">
    <w:nsid w:val="318E5504"/>
    <w:multiLevelType w:val="hybridMultilevel"/>
    <w:tmpl w:val="31701FE0"/>
    <w:lvl w:ilvl="0" w:tplc="BD70EA86">
      <w:numFmt w:val="bullet"/>
      <w:lvlText w:val="•"/>
      <w:lvlJc w:val="left"/>
      <w:pPr>
        <w:ind w:left="1084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5" w15:restartNumberingAfterBreak="0">
    <w:nsid w:val="3C084AC0"/>
    <w:multiLevelType w:val="hybridMultilevel"/>
    <w:tmpl w:val="F9385A96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41DF4874"/>
    <w:multiLevelType w:val="hybridMultilevel"/>
    <w:tmpl w:val="99C83E76"/>
    <w:lvl w:ilvl="0" w:tplc="10B65172">
      <w:start w:val="1"/>
      <w:numFmt w:val="bullet"/>
      <w:lvlText w:val="•"/>
      <w:lvlJc w:val="left"/>
      <w:pPr>
        <w:ind w:left="739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 w15:restartNumberingAfterBreak="0">
    <w:nsid w:val="504A5D95"/>
    <w:multiLevelType w:val="hybridMultilevel"/>
    <w:tmpl w:val="C9D456D4"/>
    <w:lvl w:ilvl="0" w:tplc="10B65172">
      <w:start w:val="1"/>
      <w:numFmt w:val="bullet"/>
      <w:lvlText w:val="•"/>
      <w:lvlJc w:val="left"/>
      <w:pPr>
        <w:ind w:left="72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521001D6"/>
    <w:multiLevelType w:val="hybridMultilevel"/>
    <w:tmpl w:val="22FEB856"/>
    <w:lvl w:ilvl="0" w:tplc="10B65172">
      <w:start w:val="1"/>
      <w:numFmt w:val="bullet"/>
      <w:lvlText w:val="•"/>
      <w:lvlJc w:val="left"/>
      <w:pPr>
        <w:ind w:left="72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709605EB"/>
    <w:multiLevelType w:val="hybridMultilevel"/>
    <w:tmpl w:val="8D8809B2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 w15:restartNumberingAfterBreak="0">
    <w:nsid w:val="76085807"/>
    <w:multiLevelType w:val="hybridMultilevel"/>
    <w:tmpl w:val="BD260BAE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1" w15:restartNumberingAfterBreak="0">
    <w:nsid w:val="7E420443"/>
    <w:multiLevelType w:val="hybridMultilevel"/>
    <w:tmpl w:val="36E43738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 w16cid:durableId="128600044">
    <w:abstractNumId w:val="1"/>
  </w:num>
  <w:num w:numId="2" w16cid:durableId="1867598414">
    <w:abstractNumId w:val="8"/>
  </w:num>
  <w:num w:numId="3" w16cid:durableId="152260032">
    <w:abstractNumId w:val="11"/>
  </w:num>
  <w:num w:numId="4" w16cid:durableId="652297042">
    <w:abstractNumId w:val="4"/>
  </w:num>
  <w:num w:numId="5" w16cid:durableId="542139345">
    <w:abstractNumId w:val="3"/>
  </w:num>
  <w:num w:numId="6" w16cid:durableId="1263878863">
    <w:abstractNumId w:val="6"/>
  </w:num>
  <w:num w:numId="7" w16cid:durableId="35400316">
    <w:abstractNumId w:val="0"/>
  </w:num>
  <w:num w:numId="8" w16cid:durableId="1902054961">
    <w:abstractNumId w:val="2"/>
  </w:num>
  <w:num w:numId="9" w16cid:durableId="978266836">
    <w:abstractNumId w:val="7"/>
  </w:num>
  <w:num w:numId="10" w16cid:durableId="1577977091">
    <w:abstractNumId w:val="9"/>
  </w:num>
  <w:num w:numId="11" w16cid:durableId="1343388923">
    <w:abstractNumId w:val="10"/>
  </w:num>
  <w:num w:numId="12" w16cid:durableId="1942181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CFD"/>
    <w:rsid w:val="00030AA6"/>
    <w:rsid w:val="00041674"/>
    <w:rsid w:val="0005283F"/>
    <w:rsid w:val="00060585"/>
    <w:rsid w:val="000C5A1D"/>
    <w:rsid w:val="000E0B05"/>
    <w:rsid w:val="00163A84"/>
    <w:rsid w:val="002908E2"/>
    <w:rsid w:val="0033173A"/>
    <w:rsid w:val="003B6284"/>
    <w:rsid w:val="00407B63"/>
    <w:rsid w:val="0043099F"/>
    <w:rsid w:val="0044415A"/>
    <w:rsid w:val="00485C12"/>
    <w:rsid w:val="004B1EF3"/>
    <w:rsid w:val="004D3252"/>
    <w:rsid w:val="00517C90"/>
    <w:rsid w:val="005341E3"/>
    <w:rsid w:val="005536EE"/>
    <w:rsid w:val="00571E4B"/>
    <w:rsid w:val="005C5F09"/>
    <w:rsid w:val="005E6A13"/>
    <w:rsid w:val="00640E64"/>
    <w:rsid w:val="00654C85"/>
    <w:rsid w:val="006660C2"/>
    <w:rsid w:val="006B4286"/>
    <w:rsid w:val="006E520D"/>
    <w:rsid w:val="007017D2"/>
    <w:rsid w:val="0072270D"/>
    <w:rsid w:val="00727D28"/>
    <w:rsid w:val="00736A05"/>
    <w:rsid w:val="00750EFA"/>
    <w:rsid w:val="00773AF2"/>
    <w:rsid w:val="007E718B"/>
    <w:rsid w:val="00820561"/>
    <w:rsid w:val="0089107C"/>
    <w:rsid w:val="008B6FDF"/>
    <w:rsid w:val="00900573"/>
    <w:rsid w:val="00950369"/>
    <w:rsid w:val="00952D56"/>
    <w:rsid w:val="00955AC5"/>
    <w:rsid w:val="00974D86"/>
    <w:rsid w:val="009C4E73"/>
    <w:rsid w:val="009E3502"/>
    <w:rsid w:val="00A1384F"/>
    <w:rsid w:val="00A37FE0"/>
    <w:rsid w:val="00A753EF"/>
    <w:rsid w:val="00A87C21"/>
    <w:rsid w:val="00AA66CB"/>
    <w:rsid w:val="00B302F5"/>
    <w:rsid w:val="00BA14D6"/>
    <w:rsid w:val="00BD39C9"/>
    <w:rsid w:val="00BE0523"/>
    <w:rsid w:val="00C00F63"/>
    <w:rsid w:val="00C10468"/>
    <w:rsid w:val="00C933C0"/>
    <w:rsid w:val="00CC31DE"/>
    <w:rsid w:val="00CE3443"/>
    <w:rsid w:val="00CE7E52"/>
    <w:rsid w:val="00CF2595"/>
    <w:rsid w:val="00DE308B"/>
    <w:rsid w:val="00E42F37"/>
    <w:rsid w:val="00E4700D"/>
    <w:rsid w:val="00E63B02"/>
    <w:rsid w:val="00E74334"/>
    <w:rsid w:val="00E95E8F"/>
    <w:rsid w:val="00EB1600"/>
    <w:rsid w:val="00EB2890"/>
    <w:rsid w:val="00EE693A"/>
    <w:rsid w:val="00EF3CCC"/>
    <w:rsid w:val="00F51BC9"/>
    <w:rsid w:val="00F53CFD"/>
    <w:rsid w:val="00F65AA0"/>
    <w:rsid w:val="00F84FF8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DA32"/>
  <w15:docId w15:val="{4AC18D41-2070-4225-9ECD-8870C16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D8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74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D8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E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cp:lastModifiedBy>mona seeger</cp:lastModifiedBy>
  <cp:revision>4</cp:revision>
  <cp:lastPrinted>2022-11-04T18:40:00Z</cp:lastPrinted>
  <dcterms:created xsi:type="dcterms:W3CDTF">2022-11-18T21:27:00Z</dcterms:created>
  <dcterms:modified xsi:type="dcterms:W3CDTF">2022-11-29T01:18:00Z</dcterms:modified>
</cp:coreProperties>
</file>