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8B9F" w14:textId="77777777" w:rsidR="00F936D4" w:rsidRPr="00952D56" w:rsidRDefault="00F936D4" w:rsidP="00F936D4">
      <w:pPr>
        <w:spacing w:after="13"/>
        <w:ind w:left="10" w:right="22" w:hanging="10"/>
        <w:jc w:val="center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Caldwell-Lake George Library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279560A" w14:textId="77777777" w:rsidR="00F936D4" w:rsidRPr="00952D56" w:rsidRDefault="00F936D4" w:rsidP="00F936D4">
      <w:pPr>
        <w:spacing w:after="13"/>
        <w:ind w:left="10" w:right="24" w:hanging="10"/>
        <w:jc w:val="center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Board of Trustees Meeting – September 16, 2022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3E67A1B" w14:textId="77777777" w:rsidR="00F936D4" w:rsidRPr="00952D56" w:rsidRDefault="00F936D4" w:rsidP="00F936D4">
      <w:pPr>
        <w:spacing w:after="0"/>
        <w:ind w:left="164"/>
        <w:jc w:val="center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BE70154" w14:textId="77777777" w:rsidR="00F936D4" w:rsidRPr="00952D56" w:rsidRDefault="00F936D4" w:rsidP="00F936D4">
      <w:pPr>
        <w:spacing w:after="10" w:line="262" w:lineRule="auto"/>
        <w:ind w:left="29" w:right="46" w:hanging="10"/>
        <w:jc w:val="both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CALL TO ORDER:</w:t>
      </w:r>
      <w:r w:rsidRPr="00952D56">
        <w:rPr>
          <w:rFonts w:ascii="Garamond" w:eastAsia="Garamond" w:hAnsi="Garamond" w:cs="Garamond"/>
          <w:sz w:val="24"/>
          <w:szCs w:val="24"/>
        </w:rPr>
        <w:t xml:space="preserve">  V.P. T. Earl called the meeting to order at 9:10 am with the following members present A. </w:t>
      </w:r>
      <w:proofErr w:type="gramStart"/>
      <w:r w:rsidRPr="00952D56">
        <w:rPr>
          <w:rFonts w:ascii="Garamond" w:eastAsia="Garamond" w:hAnsi="Garamond" w:cs="Garamond"/>
          <w:sz w:val="24"/>
          <w:szCs w:val="24"/>
        </w:rPr>
        <w:t>Chambers</w:t>
      </w:r>
      <w:proofErr w:type="gramEnd"/>
      <w:r w:rsidRPr="00952D56">
        <w:rPr>
          <w:rFonts w:ascii="Garamond" w:eastAsia="Garamond" w:hAnsi="Garamond" w:cs="Garamond"/>
          <w:sz w:val="24"/>
          <w:szCs w:val="24"/>
        </w:rPr>
        <w:t xml:space="preserve"> L. </w:t>
      </w:r>
      <w:proofErr w:type="spellStart"/>
      <w:r w:rsidRPr="00952D56">
        <w:rPr>
          <w:rFonts w:ascii="Garamond" w:eastAsia="Garamond" w:hAnsi="Garamond" w:cs="Garamond"/>
          <w:sz w:val="24"/>
          <w:szCs w:val="24"/>
        </w:rPr>
        <w:t>Cocozza</w:t>
      </w:r>
      <w:proofErr w:type="spellEnd"/>
      <w:r w:rsidRPr="00952D56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proofErr w:type="gramStart"/>
      <w:r w:rsidRPr="00952D56">
        <w:rPr>
          <w:rFonts w:ascii="Garamond" w:eastAsia="Garamond" w:hAnsi="Garamond" w:cs="Garamond"/>
          <w:sz w:val="24"/>
          <w:szCs w:val="24"/>
        </w:rPr>
        <w:t>J.Loonan</w:t>
      </w:r>
      <w:proofErr w:type="spellEnd"/>
      <w:proofErr w:type="gramEnd"/>
      <w:r w:rsidRPr="00952D56">
        <w:rPr>
          <w:rFonts w:ascii="Garamond" w:eastAsia="Garamond" w:hAnsi="Garamond" w:cs="Garamond"/>
          <w:sz w:val="24"/>
          <w:szCs w:val="24"/>
        </w:rPr>
        <w:t xml:space="preserve">, P. Mannix, S. McEnaney, M. Seeger and </w:t>
      </w:r>
      <w:proofErr w:type="spellStart"/>
      <w:r w:rsidRPr="00952D56">
        <w:rPr>
          <w:rFonts w:ascii="Garamond" w:eastAsia="Garamond" w:hAnsi="Garamond" w:cs="Garamond"/>
          <w:sz w:val="24"/>
          <w:szCs w:val="24"/>
        </w:rPr>
        <w:t>N.Stannard</w:t>
      </w:r>
      <w:proofErr w:type="spellEnd"/>
      <w:r w:rsidRPr="00952D56">
        <w:rPr>
          <w:rFonts w:ascii="Garamond" w:eastAsia="Garamond" w:hAnsi="Garamond" w:cs="Garamond"/>
          <w:sz w:val="24"/>
          <w:szCs w:val="24"/>
        </w:rPr>
        <w:t xml:space="preserve">.  Absent: M. Mannix and </w:t>
      </w:r>
      <w:proofErr w:type="spellStart"/>
      <w:proofErr w:type="gramStart"/>
      <w:r w:rsidRPr="00952D56">
        <w:rPr>
          <w:rFonts w:ascii="Garamond" w:eastAsia="Garamond" w:hAnsi="Garamond" w:cs="Garamond"/>
          <w:sz w:val="24"/>
          <w:szCs w:val="24"/>
        </w:rPr>
        <w:t>J.Wel</w:t>
      </w:r>
      <w:r>
        <w:rPr>
          <w:rFonts w:ascii="Garamond" w:eastAsia="Garamond" w:hAnsi="Garamond" w:cs="Garamond"/>
          <w:sz w:val="24"/>
          <w:szCs w:val="24"/>
        </w:rPr>
        <w:t>c</w:t>
      </w:r>
      <w:r w:rsidRPr="00952D56">
        <w:rPr>
          <w:rFonts w:ascii="Garamond" w:eastAsia="Garamond" w:hAnsi="Garamond" w:cs="Garamond"/>
          <w:sz w:val="24"/>
          <w:szCs w:val="24"/>
        </w:rPr>
        <w:t>h</w:t>
      </w:r>
      <w:proofErr w:type="spellEnd"/>
      <w:proofErr w:type="gramEnd"/>
      <w:r w:rsidRPr="00952D56">
        <w:rPr>
          <w:rFonts w:ascii="Garamond" w:eastAsia="Garamond" w:hAnsi="Garamond" w:cs="Garamond"/>
          <w:sz w:val="24"/>
          <w:szCs w:val="24"/>
        </w:rPr>
        <w:t xml:space="preserve">.  Also present: L. Burrows, CLGL Director. </w:t>
      </w:r>
    </w:p>
    <w:p w14:paraId="282AC1BC" w14:textId="77777777" w:rsidR="00F936D4" w:rsidRPr="00952D56" w:rsidRDefault="00F936D4" w:rsidP="00F936D4">
      <w:pPr>
        <w:spacing w:after="10"/>
        <w:ind w:left="19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>The Board welcomed Amy Chambers to the Board of Trustee.</w:t>
      </w:r>
    </w:p>
    <w:p w14:paraId="0B5705C4" w14:textId="77777777" w:rsidR="00F936D4" w:rsidRPr="00952D56" w:rsidRDefault="00F936D4" w:rsidP="00F936D4">
      <w:pPr>
        <w:spacing w:after="10"/>
        <w:ind w:left="19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2484FA16" w14:textId="77777777" w:rsidR="00F936D4" w:rsidRPr="00952D56" w:rsidRDefault="00F936D4" w:rsidP="00F936D4">
      <w:pPr>
        <w:spacing w:after="4" w:line="254" w:lineRule="auto"/>
        <w:ind w:left="4"/>
        <w:rPr>
          <w:i/>
          <w:iCs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APPROVAL OF MINUTES:  </w:t>
      </w:r>
      <w:proofErr w:type="spellStart"/>
      <w:proofErr w:type="gramStart"/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P.Mannix</w:t>
      </w:r>
      <w:proofErr w:type="spellEnd"/>
      <w:proofErr w:type="gramEnd"/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moved and </w:t>
      </w:r>
      <w:proofErr w:type="spellStart"/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J.Loonan</w:t>
      </w:r>
      <w:proofErr w:type="spellEnd"/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seconded to approve the June minutes. All approved. </w:t>
      </w:r>
    </w:p>
    <w:p w14:paraId="1C7AD538" w14:textId="77777777" w:rsidR="00F936D4" w:rsidRPr="00952D56" w:rsidRDefault="00F936D4" w:rsidP="00F936D4">
      <w:pPr>
        <w:spacing w:after="13"/>
        <w:ind w:left="19"/>
        <w:rPr>
          <w:i/>
          <w:iCs/>
          <w:sz w:val="24"/>
          <w:szCs w:val="24"/>
        </w:rPr>
      </w:pP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</w:t>
      </w:r>
    </w:p>
    <w:p w14:paraId="2F5273CD" w14:textId="77777777" w:rsidR="00F936D4" w:rsidRPr="00952D56" w:rsidRDefault="00F936D4" w:rsidP="00F936D4">
      <w:pPr>
        <w:spacing w:after="10"/>
        <w:ind w:left="29" w:hanging="10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CORRESPONDENCE:  No Report.</w:t>
      </w:r>
    </w:p>
    <w:p w14:paraId="09314AA1" w14:textId="77777777" w:rsidR="00F936D4" w:rsidRPr="00952D56" w:rsidRDefault="00F936D4" w:rsidP="00F936D4">
      <w:pPr>
        <w:spacing w:after="0"/>
        <w:ind w:left="29" w:hanging="1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4308BD15" w14:textId="77777777" w:rsidR="00F936D4" w:rsidRPr="00952D56" w:rsidRDefault="00F936D4" w:rsidP="00F936D4">
      <w:pPr>
        <w:spacing w:after="0" w:line="254" w:lineRule="auto"/>
        <w:ind w:left="4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TREASURER’S REPORT: (Report attached to original</w:t>
      </w:r>
      <w:r w:rsidRPr="00952D56">
        <w:rPr>
          <w:rFonts w:ascii="Garamond" w:eastAsia="Garamond" w:hAnsi="Garamond" w:cs="Garamond"/>
          <w:sz w:val="24"/>
          <w:szCs w:val="24"/>
        </w:rPr>
        <w:t xml:space="preserve">.) </w:t>
      </w:r>
    </w:p>
    <w:p w14:paraId="414AAA1E" w14:textId="77777777" w:rsidR="00F936D4" w:rsidRPr="00952D56" w:rsidRDefault="00F936D4" w:rsidP="00F936D4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Treasurer </w:t>
      </w:r>
      <w:proofErr w:type="spellStart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>Cocozza</w:t>
      </w:r>
      <w:proofErr w:type="spellEnd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proofErr w:type="gramStart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>report</w:t>
      </w:r>
      <w:proofErr w:type="gramEnd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that all the money the library has in the 3 accounts (GF National Checking, GF National Savings, TD Bank Savings), it comes to $98, 974.04. If we subtract our emergency cushion (</w:t>
      </w:r>
      <w:proofErr w:type="spellStart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>approx</w:t>
      </w:r>
      <w:proofErr w:type="spellEnd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$28000) the remaining balance is: $70, 974. This amount </w:t>
      </w:r>
      <w:proofErr w:type="gramStart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>needs</w:t>
      </w:r>
      <w:proofErr w:type="gramEnd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to get us to our next funding check. That means the library has approximately $14,195 to spend each month for the next 5 months (Sept, Oct, Nov, Dec, Jan). We are in good </w:t>
      </w:r>
      <w:proofErr w:type="gramStart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>shape</w:t>
      </w:r>
      <w:proofErr w:type="gramEnd"/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barring any unforeseen circumstances.</w:t>
      </w:r>
    </w:p>
    <w:p w14:paraId="686D126B" w14:textId="77777777" w:rsidR="00F936D4" w:rsidRPr="00952D56" w:rsidRDefault="00F936D4" w:rsidP="00F936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 w:rsidRPr="00952D56"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  <w:t xml:space="preserve">2023 Budget: (attached to original):  </w:t>
      </w:r>
    </w:p>
    <w:p w14:paraId="3B6884B0" w14:textId="77777777" w:rsidR="00F936D4" w:rsidRPr="00952D56" w:rsidRDefault="00F936D4" w:rsidP="00F936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auto"/>
          <w:sz w:val="24"/>
          <w:szCs w:val="24"/>
        </w:rPr>
      </w:pPr>
      <w:proofErr w:type="gramStart"/>
      <w:r w:rsidRPr="00952D56">
        <w:rPr>
          <w:rFonts w:ascii="Garamond" w:eastAsia="Times New Roman" w:hAnsi="Garamond" w:cs="Times New Roman"/>
          <w:b/>
          <w:bCs/>
          <w:color w:val="auto"/>
          <w:sz w:val="24"/>
          <w:szCs w:val="24"/>
          <w:u w:val="single"/>
        </w:rPr>
        <w:t>Board</w:t>
      </w:r>
      <w:proofErr w:type="gramEnd"/>
      <w:r w:rsidRPr="00952D56">
        <w:rPr>
          <w:rFonts w:ascii="Garamond" w:eastAsia="Times New Roman" w:hAnsi="Garamond" w:cs="Times New Roman"/>
          <w:b/>
          <w:bCs/>
          <w:color w:val="auto"/>
          <w:sz w:val="24"/>
          <w:szCs w:val="24"/>
          <w:u w:val="single"/>
        </w:rPr>
        <w:t xml:space="preserve"> convened to Executive Session</w:t>
      </w:r>
      <w:r w:rsidRPr="00952D56">
        <w:rPr>
          <w:rFonts w:ascii="Garamond" w:eastAsia="Times New Roman" w:hAnsi="Garamond" w:cs="Times New Roman"/>
          <w:b/>
          <w:bCs/>
          <w:i/>
          <w:iCs/>
          <w:color w:val="auto"/>
          <w:sz w:val="24"/>
          <w:szCs w:val="24"/>
          <w:u w:val="single"/>
        </w:rPr>
        <w:t>.</w:t>
      </w:r>
      <w:r w:rsidRPr="00952D56">
        <w:rPr>
          <w:rFonts w:ascii="Garamond" w:eastAsia="Times New Roman" w:hAnsi="Garamond" w:cs="Times New Roman"/>
          <w:b/>
          <w:bCs/>
          <w:i/>
          <w:iCs/>
          <w:color w:val="auto"/>
          <w:sz w:val="24"/>
          <w:szCs w:val="24"/>
        </w:rPr>
        <w:t xml:space="preserve"> M. Seeger moved and T. Earl seconded to approve the decision as discussed. All approved. </w:t>
      </w:r>
    </w:p>
    <w:p w14:paraId="33B72A68" w14:textId="77777777" w:rsidR="00F936D4" w:rsidRPr="00952D56" w:rsidRDefault="00F936D4" w:rsidP="00F936D4">
      <w:pPr>
        <w:spacing w:after="69" w:line="254" w:lineRule="auto"/>
        <w:rPr>
          <w:rFonts w:ascii="Garamond" w:eastAsia="Garamond" w:hAnsi="Garamond" w:cs="Garamond"/>
          <w:b/>
          <w:sz w:val="24"/>
          <w:szCs w:val="24"/>
        </w:rPr>
      </w:pPr>
    </w:p>
    <w:p w14:paraId="14E2A2CA" w14:textId="77777777" w:rsidR="00F936D4" w:rsidRPr="00952D56" w:rsidRDefault="00F936D4" w:rsidP="00F936D4">
      <w:pPr>
        <w:spacing w:after="69" w:line="254" w:lineRule="auto"/>
        <w:rPr>
          <w:rFonts w:ascii="Garamond" w:eastAsia="Garamond" w:hAnsi="Garamond" w:cs="Garamond"/>
          <w:b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DIRECTOR’S REPORT: (Report attached to original)</w:t>
      </w:r>
      <w:r w:rsidRPr="00952D56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558BCC0A" w14:textId="77777777" w:rsidR="00F936D4" w:rsidRPr="00952D56" w:rsidRDefault="00F936D4" w:rsidP="00F936D4">
      <w:pPr>
        <w:spacing w:after="0" w:line="254" w:lineRule="auto"/>
        <w:ind w:left="4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 xml:space="preserve">We had a very successful summer season. </w:t>
      </w:r>
    </w:p>
    <w:p w14:paraId="6F1F7F5C" w14:textId="77777777" w:rsidR="00F936D4" w:rsidRDefault="00F936D4" w:rsidP="00F936D4">
      <w:pPr>
        <w:pStyle w:val="ListParagraph"/>
        <w:numPr>
          <w:ilvl w:val="0"/>
          <w:numId w:val="2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2,802 items circulated</w:t>
      </w:r>
    </w:p>
    <w:p w14:paraId="2665E38F" w14:textId="77777777" w:rsidR="00F936D4" w:rsidRPr="00640E64" w:rsidRDefault="00F936D4" w:rsidP="00F936D4">
      <w:pPr>
        <w:pStyle w:val="ListParagraph"/>
        <w:numPr>
          <w:ilvl w:val="0"/>
          <w:numId w:val="2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 xml:space="preserve">3,171 </w:t>
      </w:r>
      <w:proofErr w:type="gramStart"/>
      <w:r w:rsidRPr="00640E64">
        <w:rPr>
          <w:rFonts w:ascii="Garamond" w:hAnsi="Garamond"/>
          <w:sz w:val="24"/>
          <w:szCs w:val="24"/>
        </w:rPr>
        <w:t>people</w:t>
      </w:r>
      <w:proofErr w:type="gramEnd"/>
      <w:r w:rsidRPr="00640E64">
        <w:rPr>
          <w:rFonts w:ascii="Garamond" w:hAnsi="Garamond"/>
          <w:sz w:val="24"/>
          <w:szCs w:val="24"/>
        </w:rPr>
        <w:t xml:space="preserve"> through our door. Approximately 34% (1,071) were visitors.</w:t>
      </w:r>
    </w:p>
    <w:p w14:paraId="2DD7B799" w14:textId="77777777" w:rsidR="00F936D4" w:rsidRPr="00640E64" w:rsidRDefault="00F936D4" w:rsidP="00F936D4">
      <w:pPr>
        <w:pStyle w:val="ListParagraph"/>
        <w:numPr>
          <w:ilvl w:val="0"/>
          <w:numId w:val="2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730 participants attended 49 programs</w:t>
      </w:r>
    </w:p>
    <w:p w14:paraId="47AB2978" w14:textId="77777777" w:rsidR="00F936D4" w:rsidRPr="00640E64" w:rsidRDefault="00F936D4" w:rsidP="00F936D4">
      <w:pPr>
        <w:pStyle w:val="ListParagraph"/>
        <w:numPr>
          <w:ilvl w:val="0"/>
          <w:numId w:val="2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39 new borrowers</w:t>
      </w:r>
    </w:p>
    <w:p w14:paraId="0C62C5FA" w14:textId="77777777" w:rsidR="00F936D4" w:rsidRPr="00952D56" w:rsidRDefault="00F936D4" w:rsidP="00F936D4">
      <w:pPr>
        <w:spacing w:after="0" w:line="254" w:lineRule="auto"/>
        <w:ind w:left="4"/>
        <w:rPr>
          <w:rFonts w:ascii="Garamond" w:hAnsi="Garamond"/>
          <w:b/>
          <w:bCs/>
          <w:sz w:val="24"/>
          <w:szCs w:val="24"/>
        </w:rPr>
      </w:pPr>
      <w:r w:rsidRPr="00952D56">
        <w:rPr>
          <w:rFonts w:ascii="Garamond" w:hAnsi="Garamond"/>
          <w:b/>
          <w:bCs/>
          <w:sz w:val="24"/>
          <w:szCs w:val="24"/>
        </w:rPr>
        <w:t>Summer Reading Program Highlights:</w:t>
      </w:r>
    </w:p>
    <w:p w14:paraId="4451B214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Weekly library visits from Lake George Youth Commission</w:t>
      </w:r>
    </w:p>
    <w:p w14:paraId="0D299431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Adirondack Theatre performances of The Hobbit and Last Stop on Market Street</w:t>
      </w:r>
    </w:p>
    <w:p w14:paraId="0F26D6FF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proofErr w:type="spellStart"/>
      <w:r w:rsidRPr="00640E64">
        <w:rPr>
          <w:rFonts w:ascii="Garamond" w:hAnsi="Garamond"/>
          <w:sz w:val="24"/>
          <w:szCs w:val="24"/>
        </w:rPr>
        <w:t>Seagle</w:t>
      </w:r>
      <w:proofErr w:type="spellEnd"/>
      <w:r w:rsidRPr="00640E64">
        <w:rPr>
          <w:rFonts w:ascii="Garamond" w:hAnsi="Garamond"/>
          <w:sz w:val="24"/>
          <w:szCs w:val="24"/>
        </w:rPr>
        <w:t xml:space="preserve"> Colony performance of The Three Little Bears children’s opera at LGHS</w:t>
      </w:r>
    </w:p>
    <w:p w14:paraId="6012BB25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Sea turtle educational program and interactive Storytime</w:t>
      </w:r>
    </w:p>
    <w:p w14:paraId="49A2515C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Weekly Storytime and crafts; take and make craft kits available all summer and</w:t>
      </w:r>
    </w:p>
    <w:p w14:paraId="731804DE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craft supplies on demand</w:t>
      </w:r>
    </w:p>
    <w:p w14:paraId="7B7FBFAA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Other highlights include:</w:t>
      </w:r>
    </w:p>
    <w:p w14:paraId="6EE8E93F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Lake George Music Festival rehearsals in the library</w:t>
      </w:r>
    </w:p>
    <w:p w14:paraId="784905E7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Four FULL Paint Georgia O’Keeffe events with Patrice Jarvis Weber</w:t>
      </w:r>
    </w:p>
    <w:p w14:paraId="24745E0A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Courtland St. Burying Ground cataloging project with the NYS Museum</w:t>
      </w:r>
    </w:p>
    <w:p w14:paraId="1F48677F" w14:textId="77777777" w:rsidR="00F936D4" w:rsidRPr="00640E64" w:rsidRDefault="00F936D4" w:rsidP="00F936D4">
      <w:pPr>
        <w:pStyle w:val="ListParagraph"/>
        <w:numPr>
          <w:ilvl w:val="0"/>
          <w:numId w:val="3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 xml:space="preserve">Charles </w:t>
      </w:r>
      <w:proofErr w:type="spellStart"/>
      <w:r w:rsidRPr="00640E64">
        <w:rPr>
          <w:rFonts w:ascii="Garamond" w:hAnsi="Garamond"/>
          <w:sz w:val="24"/>
          <w:szCs w:val="24"/>
        </w:rPr>
        <w:t>Kreitler</w:t>
      </w:r>
      <w:proofErr w:type="spellEnd"/>
      <w:r w:rsidRPr="00640E64">
        <w:rPr>
          <w:rFonts w:ascii="Garamond" w:hAnsi="Garamond"/>
          <w:sz w:val="24"/>
          <w:szCs w:val="24"/>
        </w:rPr>
        <w:t xml:space="preserve"> photography exhibit Faces of the Tourist</w:t>
      </w:r>
    </w:p>
    <w:p w14:paraId="37B74004" w14:textId="77777777" w:rsidR="00F936D4" w:rsidRPr="00952D56" w:rsidRDefault="00F936D4" w:rsidP="00F936D4">
      <w:pPr>
        <w:spacing w:after="0" w:line="254" w:lineRule="auto"/>
        <w:ind w:left="4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In other News:</w:t>
      </w:r>
    </w:p>
    <w:p w14:paraId="0C1F9ADE" w14:textId="77777777" w:rsidR="00F936D4" w:rsidRPr="00640E64" w:rsidRDefault="00F936D4" w:rsidP="00F936D4">
      <w:pPr>
        <w:pStyle w:val="ListParagraph"/>
        <w:numPr>
          <w:ilvl w:val="0"/>
          <w:numId w:val="4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We have a new printer/copy/fax machine!</w:t>
      </w:r>
    </w:p>
    <w:p w14:paraId="33850014" w14:textId="77777777" w:rsidR="00F936D4" w:rsidRPr="00640E64" w:rsidRDefault="00F936D4" w:rsidP="00F936D4">
      <w:pPr>
        <w:pStyle w:val="ListParagraph"/>
        <w:numPr>
          <w:ilvl w:val="0"/>
          <w:numId w:val="4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Preschool Storytime Resumes! Every Thursday at 10:30am. We have 16</w:t>
      </w:r>
    </w:p>
    <w:p w14:paraId="1060D968" w14:textId="77777777" w:rsidR="00F936D4" w:rsidRPr="00640E64" w:rsidRDefault="00F936D4" w:rsidP="00F936D4">
      <w:pPr>
        <w:pStyle w:val="ListParagraph"/>
        <w:numPr>
          <w:ilvl w:val="0"/>
          <w:numId w:val="4"/>
        </w:numPr>
        <w:spacing w:after="0" w:line="254" w:lineRule="auto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lastRenderedPageBreak/>
        <w:t>preschoolers from Caldwell Presbyterian attending each week.</w:t>
      </w:r>
    </w:p>
    <w:p w14:paraId="6E8131F6" w14:textId="77777777" w:rsidR="00F936D4" w:rsidRPr="00640E64" w:rsidRDefault="00F936D4" w:rsidP="00F936D4">
      <w:pPr>
        <w:pStyle w:val="ListParagraph"/>
        <w:numPr>
          <w:ilvl w:val="0"/>
          <w:numId w:val="4"/>
        </w:numPr>
        <w:spacing w:after="0" w:line="254" w:lineRule="auto"/>
        <w:jc w:val="both"/>
        <w:rPr>
          <w:rFonts w:ascii="Garamond" w:hAnsi="Garamond"/>
          <w:sz w:val="24"/>
          <w:szCs w:val="24"/>
        </w:rPr>
      </w:pPr>
      <w:r w:rsidRPr="00640E64">
        <w:rPr>
          <w:rFonts w:ascii="Garamond" w:hAnsi="Garamond"/>
          <w:sz w:val="24"/>
          <w:szCs w:val="24"/>
        </w:rPr>
        <w:t>September is Library Card Sign-Up Month. We’ve had 22 new borrowers so far</w:t>
      </w:r>
    </w:p>
    <w:p w14:paraId="6D6699A2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this month!</w:t>
      </w:r>
    </w:p>
    <w:p w14:paraId="1420D204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• Jazz at the Lake performance at the library, Friday, 9/16 at 7:30pm</w:t>
      </w:r>
    </w:p>
    <w:p w14:paraId="4A25A829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• Paint and Sip Fundraiser, Wednesday, 9/21 at 6:00pm, $30. All proceeds benefit</w:t>
      </w:r>
    </w:p>
    <w:p w14:paraId="21B11C64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the library</w:t>
      </w:r>
    </w:p>
    <w:p w14:paraId="229AE698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• Birding backpacks coming soon, in partnership with the Southern Adirondack</w:t>
      </w:r>
    </w:p>
    <w:p w14:paraId="2B8D2CE3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Audubon Society</w:t>
      </w:r>
    </w:p>
    <w:p w14:paraId="61FFC7DF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• Artifact Open House, Thursday, 10/13, 5pm-7pm. What’s this project all about?</w:t>
      </w:r>
    </w:p>
    <w:p w14:paraId="2CA393D3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Come and learn what has been discovered as workers sort through and catalog</w:t>
      </w:r>
    </w:p>
    <w:p w14:paraId="1A6AC904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artifacts from the Courtland St. Burying Ground site.</w:t>
      </w:r>
    </w:p>
    <w:p w14:paraId="0DAE5D3F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 xml:space="preserve">• Down Lake George on a Steamboat presentation with </w:t>
      </w:r>
      <w:proofErr w:type="spellStart"/>
      <w:r w:rsidRPr="00952D56">
        <w:rPr>
          <w:rFonts w:ascii="Garamond" w:hAnsi="Garamond"/>
          <w:sz w:val="24"/>
          <w:szCs w:val="24"/>
        </w:rPr>
        <w:t>Margy</w:t>
      </w:r>
      <w:proofErr w:type="spellEnd"/>
      <w:r w:rsidRPr="00952D56">
        <w:rPr>
          <w:rFonts w:ascii="Garamond" w:hAnsi="Garamond"/>
          <w:sz w:val="24"/>
          <w:szCs w:val="24"/>
        </w:rPr>
        <w:t xml:space="preserve"> Mannix, Town</w:t>
      </w:r>
    </w:p>
    <w:p w14:paraId="753BF59A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Historian, Wednesday, 10/26 at 6:30pm.</w:t>
      </w:r>
    </w:p>
    <w:p w14:paraId="184A0C3C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• Beginner Watercolor Workshop with Diane Swanson offered in October and</w:t>
      </w:r>
    </w:p>
    <w:p w14:paraId="6BC413DD" w14:textId="77777777" w:rsidR="00F936D4" w:rsidRPr="00952D56" w:rsidRDefault="00F936D4" w:rsidP="00F936D4">
      <w:pPr>
        <w:spacing w:after="0" w:line="254" w:lineRule="auto"/>
        <w:ind w:left="4"/>
        <w:jc w:val="both"/>
        <w:rPr>
          <w:rFonts w:ascii="Garamond" w:hAnsi="Garamond"/>
          <w:sz w:val="24"/>
          <w:szCs w:val="24"/>
        </w:rPr>
      </w:pPr>
      <w:r w:rsidRPr="00952D56">
        <w:rPr>
          <w:rFonts w:ascii="Garamond" w:hAnsi="Garamond"/>
          <w:sz w:val="24"/>
          <w:szCs w:val="24"/>
        </w:rPr>
        <w:t>November, space is limited. Register early!</w:t>
      </w:r>
    </w:p>
    <w:p w14:paraId="5C3AFCB8" w14:textId="77777777" w:rsidR="00F936D4" w:rsidRPr="00952D56" w:rsidRDefault="00F936D4" w:rsidP="00F936D4">
      <w:pPr>
        <w:spacing w:after="0"/>
        <w:ind w:left="29" w:hanging="10"/>
        <w:rPr>
          <w:rFonts w:ascii="Garamond" w:eastAsia="Garamond" w:hAnsi="Garamond" w:cs="Garamond"/>
          <w:b/>
          <w:sz w:val="24"/>
          <w:szCs w:val="24"/>
        </w:rPr>
      </w:pPr>
    </w:p>
    <w:p w14:paraId="5DFE0D5D" w14:textId="77777777" w:rsidR="00F936D4" w:rsidRPr="00952D56" w:rsidRDefault="00F936D4" w:rsidP="00F936D4">
      <w:pPr>
        <w:spacing w:after="0"/>
        <w:ind w:left="29" w:hanging="10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BUILDINGS &amp; GROUND: </w:t>
      </w:r>
      <w:proofErr w:type="gramStart"/>
      <w:r w:rsidRPr="00952D56">
        <w:rPr>
          <w:rFonts w:ascii="Garamond" w:eastAsia="Garamond" w:hAnsi="Garamond" w:cs="Garamond"/>
          <w:b/>
          <w:sz w:val="24"/>
          <w:szCs w:val="24"/>
        </w:rPr>
        <w:t>T.Earl</w:t>
      </w:r>
      <w:proofErr w:type="gramEnd"/>
      <w:r w:rsidRPr="00952D56">
        <w:rPr>
          <w:rFonts w:ascii="Garamond" w:eastAsia="Garamond" w:hAnsi="Garamond" w:cs="Garamond"/>
          <w:b/>
          <w:sz w:val="24"/>
          <w:szCs w:val="24"/>
        </w:rPr>
        <w:t xml:space="preserve"> reported: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6537F8D" w14:textId="77777777" w:rsidR="00F936D4" w:rsidRPr="00952D56" w:rsidRDefault="00F936D4" w:rsidP="00F936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Sprinklers have been turned off for the season. </w:t>
      </w:r>
    </w:p>
    <w:p w14:paraId="7C512B19" w14:textId="77777777" w:rsidR="00F936D4" w:rsidRPr="00952D56" w:rsidRDefault="00F936D4" w:rsidP="00F936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>Simons has been contacted for the yearly service.</w:t>
      </w:r>
    </w:p>
    <w:p w14:paraId="50EF470E" w14:textId="77777777" w:rsidR="00F936D4" w:rsidRPr="00952D56" w:rsidRDefault="00F936D4" w:rsidP="00F936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>Carpets to be clean again.</w:t>
      </w:r>
    </w:p>
    <w:p w14:paraId="0685D05C" w14:textId="77777777" w:rsidR="00F936D4" w:rsidRPr="00952D56" w:rsidRDefault="00F936D4" w:rsidP="00F936D4">
      <w:pPr>
        <w:spacing w:after="0"/>
        <w:ind w:left="19"/>
        <w:rPr>
          <w:rFonts w:ascii="Garamond" w:eastAsia="Garamond" w:hAnsi="Garamond" w:cs="Garamond"/>
          <w:b/>
          <w:sz w:val="24"/>
          <w:szCs w:val="24"/>
        </w:rPr>
      </w:pPr>
    </w:p>
    <w:p w14:paraId="56971EF4" w14:textId="77777777" w:rsidR="00F936D4" w:rsidRPr="00952D56" w:rsidRDefault="00F936D4" w:rsidP="00F936D4">
      <w:pPr>
        <w:spacing w:after="0"/>
        <w:ind w:left="19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GRANTS: </w:t>
      </w:r>
      <w:r w:rsidRPr="00952D56">
        <w:rPr>
          <w:rFonts w:ascii="Garamond" w:eastAsia="Garamond" w:hAnsi="Garamond" w:cs="Garamond"/>
          <w:sz w:val="24"/>
          <w:szCs w:val="24"/>
        </w:rPr>
        <w:t xml:space="preserve">No Report </w:t>
      </w:r>
    </w:p>
    <w:p w14:paraId="7E8B660E" w14:textId="77777777" w:rsidR="00F936D4" w:rsidRPr="00952D56" w:rsidRDefault="00F936D4" w:rsidP="00F936D4">
      <w:pPr>
        <w:spacing w:after="13"/>
        <w:ind w:left="19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4D72B1C" w14:textId="77777777" w:rsidR="00F936D4" w:rsidRPr="00952D56" w:rsidRDefault="00F936D4" w:rsidP="00F936D4">
      <w:pPr>
        <w:spacing w:after="10"/>
        <w:ind w:left="29" w:hanging="10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PERSONNEL COMMITTEE:</w:t>
      </w:r>
      <w:r w:rsidRPr="00952D56">
        <w:rPr>
          <w:rFonts w:ascii="Garamond" w:eastAsia="Garamond" w:hAnsi="Garamond" w:cs="Garamond"/>
          <w:sz w:val="24"/>
          <w:szCs w:val="24"/>
        </w:rPr>
        <w:t xml:space="preserve">  Director reported that Roberta’s review w</w:t>
      </w:r>
      <w:r>
        <w:rPr>
          <w:rFonts w:ascii="Garamond" w:eastAsia="Garamond" w:hAnsi="Garamond" w:cs="Garamond"/>
          <w:sz w:val="24"/>
          <w:szCs w:val="24"/>
        </w:rPr>
        <w:t>ill be in October.</w:t>
      </w:r>
    </w:p>
    <w:p w14:paraId="0D9DAD1D" w14:textId="77777777" w:rsidR="00F936D4" w:rsidRPr="00952D56" w:rsidRDefault="00F936D4" w:rsidP="00F936D4">
      <w:pPr>
        <w:spacing w:after="4" w:line="265" w:lineRule="auto"/>
        <w:ind w:left="29" w:right="74" w:hanging="10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NOMINATING COMMITTEE:  </w:t>
      </w:r>
      <w:r w:rsidRPr="00952D56">
        <w:rPr>
          <w:rFonts w:ascii="Garamond" w:eastAsia="Garamond" w:hAnsi="Garamond" w:cs="Garamond"/>
          <w:bCs/>
          <w:sz w:val="24"/>
          <w:szCs w:val="24"/>
        </w:rPr>
        <w:t>No report.</w:t>
      </w:r>
    </w:p>
    <w:p w14:paraId="7506E023" w14:textId="77777777" w:rsidR="00F936D4" w:rsidRPr="00952D56" w:rsidRDefault="00F936D4" w:rsidP="00F936D4">
      <w:pPr>
        <w:spacing w:after="10"/>
        <w:ind w:left="34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3D19E2B" w14:textId="77777777" w:rsidR="00F936D4" w:rsidRPr="00952D56" w:rsidRDefault="00F936D4" w:rsidP="00F936D4">
      <w:pPr>
        <w:spacing w:after="4" w:line="265" w:lineRule="auto"/>
        <w:ind w:left="29" w:right="74" w:hanging="10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FRIENDS:</w:t>
      </w:r>
      <w:r w:rsidRPr="00952D56">
        <w:rPr>
          <w:rFonts w:ascii="Garamond" w:eastAsia="Garamond" w:hAnsi="Garamond" w:cs="Garamond"/>
          <w:sz w:val="24"/>
          <w:szCs w:val="24"/>
        </w:rPr>
        <w:t xml:space="preserve"> Friends are looking for members.</w:t>
      </w:r>
    </w:p>
    <w:p w14:paraId="3BADB069" w14:textId="77777777" w:rsidR="00F936D4" w:rsidRPr="00952D56" w:rsidRDefault="00F936D4" w:rsidP="00F936D4">
      <w:pPr>
        <w:spacing w:after="8"/>
        <w:ind w:left="34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11558F5A" w14:textId="77777777" w:rsidR="00F936D4" w:rsidRPr="00952D56" w:rsidRDefault="00F936D4" w:rsidP="00F936D4">
      <w:pPr>
        <w:spacing w:after="4" w:line="265" w:lineRule="auto"/>
        <w:ind w:left="29" w:right="74" w:hanging="10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NEW/OLD BUSINESS:</w:t>
      </w:r>
      <w:r w:rsidRPr="00952D56">
        <w:rPr>
          <w:rFonts w:ascii="Garamond" w:eastAsia="Garamond" w:hAnsi="Garamond" w:cs="Garamond"/>
          <w:sz w:val="24"/>
          <w:szCs w:val="24"/>
        </w:rPr>
        <w:t xml:space="preserve"> National Historic Registry recommends that we hold off the process until the entire building comes under the guideline</w:t>
      </w:r>
      <w:r>
        <w:rPr>
          <w:rFonts w:ascii="Garamond" w:eastAsia="Garamond" w:hAnsi="Garamond" w:cs="Garamond"/>
          <w:sz w:val="24"/>
          <w:szCs w:val="24"/>
        </w:rPr>
        <w:t>s</w:t>
      </w:r>
      <w:r w:rsidRPr="00952D56">
        <w:rPr>
          <w:rFonts w:ascii="Garamond" w:eastAsia="Garamond" w:hAnsi="Garamond" w:cs="Garamond"/>
          <w:sz w:val="24"/>
          <w:szCs w:val="24"/>
        </w:rPr>
        <w:t xml:space="preserve"> for historic buildings.</w:t>
      </w:r>
    </w:p>
    <w:p w14:paraId="1A69360E" w14:textId="77777777" w:rsidR="00F936D4" w:rsidRPr="00952D56" w:rsidRDefault="00F936D4" w:rsidP="00F936D4">
      <w:pPr>
        <w:spacing w:after="10"/>
        <w:ind w:left="34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14B8011" w14:textId="77777777" w:rsidR="00F936D4" w:rsidRPr="00952D56" w:rsidRDefault="00F936D4" w:rsidP="00F936D4">
      <w:pPr>
        <w:spacing w:after="216" w:line="254" w:lineRule="auto"/>
        <w:ind w:left="4"/>
        <w:rPr>
          <w:i/>
          <w:iCs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ADJOURMENT:  MOTION</w:t>
      </w:r>
      <w:r w:rsidRPr="00952D56">
        <w:rPr>
          <w:rFonts w:ascii="Garamond" w:eastAsia="Garamond" w:hAnsi="Garamond" w:cs="Garamond"/>
          <w:b/>
          <w:bCs/>
          <w:iCs/>
          <w:sz w:val="24"/>
          <w:szCs w:val="24"/>
        </w:rPr>
        <w:t xml:space="preserve">: </w:t>
      </w:r>
      <w:r>
        <w:rPr>
          <w:rFonts w:ascii="Garamond" w:eastAsia="Garamond" w:hAnsi="Garamond" w:cs="Garamond"/>
          <w:b/>
          <w:bCs/>
          <w:iCs/>
          <w:sz w:val="24"/>
          <w:szCs w:val="24"/>
        </w:rPr>
        <w:t xml:space="preserve"> 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M. Seeger moved to adjourn the meeting at 10:55 am. </w:t>
      </w:r>
      <w:r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        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L.</w:t>
      </w:r>
      <w:r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</w:t>
      </w:r>
      <w:proofErr w:type="spellStart"/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Cocozza</w:t>
      </w:r>
      <w:proofErr w:type="spellEnd"/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seconded. All approved.</w:t>
      </w:r>
      <w:r w:rsidRPr="00952D56">
        <w:rPr>
          <w:rFonts w:ascii="Garamond" w:eastAsia="Garamond" w:hAnsi="Garamond" w:cs="Garamond"/>
          <w:i/>
          <w:iCs/>
          <w:sz w:val="24"/>
          <w:szCs w:val="24"/>
        </w:rPr>
        <w:t xml:space="preserve">  </w:t>
      </w:r>
    </w:p>
    <w:p w14:paraId="587CE2DE" w14:textId="77777777" w:rsidR="00F936D4" w:rsidRPr="00952D56" w:rsidRDefault="00F936D4" w:rsidP="00F936D4">
      <w:pPr>
        <w:spacing w:after="129" w:line="265" w:lineRule="auto"/>
        <w:ind w:left="29" w:right="74" w:hanging="10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Respectfully submitted,  </w:t>
      </w:r>
    </w:p>
    <w:p w14:paraId="4A183E8E" w14:textId="77777777" w:rsidR="00F936D4" w:rsidRPr="00952D56" w:rsidRDefault="00F936D4" w:rsidP="00F936D4">
      <w:pPr>
        <w:spacing w:after="121"/>
        <w:ind w:left="18"/>
        <w:rPr>
          <w:sz w:val="24"/>
          <w:szCs w:val="24"/>
        </w:rPr>
      </w:pPr>
      <w:r w:rsidRPr="00952D56">
        <w:rPr>
          <w:noProof/>
          <w:sz w:val="24"/>
          <w:szCs w:val="24"/>
        </w:rPr>
        <w:drawing>
          <wp:inline distT="0" distB="0" distL="0" distR="0" wp14:anchorId="5F17B129" wp14:editId="2AF45E78">
            <wp:extent cx="1202411" cy="239395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2411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DEAEFA4" w14:textId="7CB68873" w:rsidR="0016333C" w:rsidRDefault="00F936D4" w:rsidP="00F936D4">
      <w:pPr>
        <w:spacing w:after="7935" w:line="265" w:lineRule="auto"/>
        <w:ind w:left="29" w:right="74" w:hanging="10"/>
      </w:pPr>
      <w:r w:rsidRPr="00952D56">
        <w:rPr>
          <w:rFonts w:ascii="Garamond" w:eastAsia="Garamond" w:hAnsi="Garamond" w:cs="Garamond"/>
          <w:sz w:val="24"/>
          <w:szCs w:val="24"/>
        </w:rPr>
        <w:t xml:space="preserve"> Mona Seeger, Secretary   </w:t>
      </w:r>
    </w:p>
    <w:sectPr w:rsidR="0016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69"/>
    <w:multiLevelType w:val="hybridMultilevel"/>
    <w:tmpl w:val="2D1E66E2"/>
    <w:lvl w:ilvl="0" w:tplc="10B65172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F5C411C"/>
    <w:multiLevelType w:val="hybridMultilevel"/>
    <w:tmpl w:val="0FDA898C"/>
    <w:lvl w:ilvl="0" w:tplc="10B65172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41DF4874"/>
    <w:multiLevelType w:val="hybridMultilevel"/>
    <w:tmpl w:val="99C83E76"/>
    <w:lvl w:ilvl="0" w:tplc="10B65172">
      <w:start w:val="1"/>
      <w:numFmt w:val="bullet"/>
      <w:lvlText w:val="•"/>
      <w:lvlJc w:val="left"/>
      <w:pPr>
        <w:ind w:left="73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504A5D95"/>
    <w:multiLevelType w:val="hybridMultilevel"/>
    <w:tmpl w:val="C9D456D4"/>
    <w:lvl w:ilvl="0" w:tplc="10B65172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2077706644">
    <w:abstractNumId w:val="2"/>
  </w:num>
  <w:num w:numId="2" w16cid:durableId="2090232531">
    <w:abstractNumId w:val="0"/>
  </w:num>
  <w:num w:numId="3" w16cid:durableId="1628387704">
    <w:abstractNumId w:val="1"/>
  </w:num>
  <w:num w:numId="4" w16cid:durableId="1842819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D4"/>
    <w:rsid w:val="0016333C"/>
    <w:rsid w:val="00932B69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1754"/>
  <w15:chartTrackingRefBased/>
  <w15:docId w15:val="{15BE0AFC-A716-42A7-91B6-0F054FE0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D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seeger</dc:creator>
  <cp:keywords/>
  <dc:description/>
  <cp:lastModifiedBy>mona seeger</cp:lastModifiedBy>
  <cp:revision>1</cp:revision>
  <dcterms:created xsi:type="dcterms:W3CDTF">2022-10-21T21:36:00Z</dcterms:created>
  <dcterms:modified xsi:type="dcterms:W3CDTF">2022-10-21T21:38:00Z</dcterms:modified>
</cp:coreProperties>
</file>